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5CB" w:rsidRDefault="00C260DC">
      <w:pPr>
        <w:jc w:val="center"/>
      </w:pPr>
      <w:r>
        <w:rPr>
          <w:sz w:val="28"/>
          <w:szCs w:val="28"/>
        </w:rPr>
        <w:t xml:space="preserve">  Федеральное государственное образовательное бюджетное учреждение</w:t>
      </w:r>
    </w:p>
    <w:p w:rsidR="007305CB" w:rsidRDefault="00C260DC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7305CB" w:rsidRDefault="00C260DC">
      <w:pPr>
        <w:jc w:val="center"/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7305CB" w:rsidRDefault="00C260DC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7305CB" w:rsidRDefault="00C260DC">
      <w:pPr>
        <w:jc w:val="center"/>
      </w:pPr>
      <w:r>
        <w:rPr>
          <w:caps/>
          <w:sz w:val="28"/>
          <w:szCs w:val="28"/>
        </w:rPr>
        <w:t>(Ф</w:t>
      </w:r>
      <w:r>
        <w:rPr>
          <w:sz w:val="28"/>
          <w:szCs w:val="28"/>
        </w:rPr>
        <w:t>инансовый университет</w:t>
      </w:r>
      <w:r>
        <w:rPr>
          <w:caps/>
          <w:sz w:val="28"/>
          <w:szCs w:val="28"/>
        </w:rPr>
        <w:t>)</w:t>
      </w:r>
    </w:p>
    <w:p w:rsidR="007305CB" w:rsidRDefault="007305CB">
      <w:pPr>
        <w:jc w:val="center"/>
        <w:rPr>
          <w:b/>
          <w:caps/>
          <w:sz w:val="28"/>
          <w:szCs w:val="28"/>
        </w:rPr>
      </w:pPr>
    </w:p>
    <w:p w:rsidR="007305CB" w:rsidRDefault="00C260DC">
      <w:pPr>
        <w:jc w:val="center"/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7305CB" w:rsidRDefault="00C260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7305CB" w:rsidRDefault="007305CB">
      <w:pPr>
        <w:jc w:val="center"/>
        <w:rPr>
          <w:b/>
          <w:sz w:val="28"/>
          <w:szCs w:val="28"/>
        </w:rPr>
      </w:pPr>
    </w:p>
    <w:p w:rsidR="007305CB" w:rsidRDefault="007305CB">
      <w:pPr>
        <w:jc w:val="center"/>
        <w:rPr>
          <w:b/>
          <w:sz w:val="28"/>
          <w:szCs w:val="28"/>
        </w:rPr>
      </w:pPr>
    </w:p>
    <w:tbl>
      <w:tblPr>
        <w:tblW w:w="94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62"/>
        <w:gridCol w:w="5062"/>
      </w:tblGrid>
      <w:tr w:rsidR="007305CB">
        <w:trPr>
          <w:trHeight w:val="2978"/>
        </w:trPr>
        <w:tc>
          <w:tcPr>
            <w:tcW w:w="4362" w:type="dxa"/>
            <w:shd w:val="clear" w:color="auto" w:fill="auto"/>
          </w:tcPr>
          <w:p w:rsidR="007305CB" w:rsidRDefault="007305CB">
            <w:pPr>
              <w:widowControl w:val="0"/>
              <w:ind w:right="-1"/>
              <w:rPr>
                <w:color w:val="000000"/>
                <w:sz w:val="28"/>
                <w:szCs w:val="28"/>
              </w:rPr>
            </w:pPr>
          </w:p>
        </w:tc>
        <w:tc>
          <w:tcPr>
            <w:tcW w:w="5061" w:type="dxa"/>
            <w:shd w:val="clear" w:color="auto" w:fill="auto"/>
          </w:tcPr>
          <w:p w:rsidR="007305CB" w:rsidRDefault="00C260DC">
            <w:pPr>
              <w:widowControl w:val="0"/>
              <w:ind w:left="315"/>
            </w:pPr>
            <w:r>
              <w:rPr>
                <w:color w:val="000000"/>
                <w:sz w:val="28"/>
                <w:szCs w:val="28"/>
              </w:rPr>
              <w:t>УТВЕРЖДАЮ</w:t>
            </w:r>
          </w:p>
          <w:p w:rsidR="007305CB" w:rsidRDefault="007305CB">
            <w:pPr>
              <w:widowControl w:val="0"/>
              <w:ind w:left="315"/>
              <w:rPr>
                <w:b/>
                <w:color w:val="000000"/>
                <w:sz w:val="28"/>
                <w:szCs w:val="28"/>
              </w:rPr>
            </w:pPr>
          </w:p>
          <w:p w:rsidR="007305CB" w:rsidRDefault="00C260DC">
            <w:pPr>
              <w:widowControl w:val="0"/>
              <w:ind w:left="318"/>
            </w:pPr>
            <w:r>
              <w:rPr>
                <w:color w:val="000000"/>
                <w:sz w:val="28"/>
                <w:szCs w:val="28"/>
              </w:rPr>
              <w:t xml:space="preserve">Проректор по учебной и </w:t>
            </w:r>
            <w:r>
              <w:rPr>
                <w:color w:val="000000"/>
                <w:sz w:val="28"/>
                <w:szCs w:val="28"/>
              </w:rPr>
              <w:br/>
              <w:t>методической работе</w:t>
            </w:r>
          </w:p>
          <w:p w:rsidR="007305CB" w:rsidRDefault="007305CB">
            <w:pPr>
              <w:widowControl w:val="0"/>
              <w:ind w:left="318"/>
              <w:rPr>
                <w:color w:val="000000"/>
                <w:sz w:val="28"/>
                <w:szCs w:val="28"/>
              </w:rPr>
            </w:pPr>
          </w:p>
          <w:p w:rsidR="007305CB" w:rsidRDefault="00C260DC">
            <w:pPr>
              <w:widowControl w:val="0"/>
              <w:ind w:left="318"/>
            </w:pPr>
            <w:r>
              <w:rPr>
                <w:color w:val="000000"/>
                <w:sz w:val="28"/>
                <w:szCs w:val="28"/>
              </w:rPr>
              <w:t>Е. А. Каменева</w:t>
            </w:r>
          </w:p>
          <w:p w:rsidR="007305CB" w:rsidRDefault="00C260DC" w:rsidP="00C260DC">
            <w:pPr>
              <w:widowControl w:val="0"/>
              <w:ind w:left="315"/>
            </w:pPr>
            <w:r>
              <w:rPr>
                <w:color w:val="000000"/>
                <w:sz w:val="28"/>
                <w:szCs w:val="28"/>
              </w:rPr>
              <w:t>21.06.2023 г.</w:t>
            </w:r>
          </w:p>
        </w:tc>
      </w:tr>
    </w:tbl>
    <w:p w:rsidR="007305CB" w:rsidRDefault="007305CB">
      <w:pPr>
        <w:jc w:val="center"/>
        <w:rPr>
          <w:caps/>
          <w:sz w:val="28"/>
          <w:szCs w:val="28"/>
        </w:rPr>
      </w:pPr>
    </w:p>
    <w:p w:rsidR="007305CB" w:rsidRDefault="00C260DC">
      <w:pPr>
        <w:jc w:val="center"/>
      </w:pPr>
      <w:proofErr w:type="spellStart"/>
      <w:r>
        <w:rPr>
          <w:b/>
          <w:sz w:val="32"/>
          <w:szCs w:val="32"/>
        </w:rPr>
        <w:t>Ванькович</w:t>
      </w:r>
      <w:proofErr w:type="spellEnd"/>
      <w:r>
        <w:rPr>
          <w:b/>
          <w:sz w:val="32"/>
          <w:szCs w:val="32"/>
        </w:rPr>
        <w:t xml:space="preserve"> И. М., Царева Л. М.</w:t>
      </w:r>
    </w:p>
    <w:p w:rsidR="007305CB" w:rsidRDefault="007305CB">
      <w:pPr>
        <w:jc w:val="center"/>
        <w:rPr>
          <w:sz w:val="28"/>
          <w:szCs w:val="28"/>
        </w:rPr>
      </w:pPr>
    </w:p>
    <w:p w:rsidR="007305CB" w:rsidRDefault="00C260DC">
      <w:pPr>
        <w:jc w:val="center"/>
      </w:pPr>
      <w:r>
        <w:rPr>
          <w:b/>
          <w:sz w:val="32"/>
          <w:szCs w:val="32"/>
        </w:rPr>
        <w:t>ИСТОРИЯ ГОСУДАРСТВЕННОГО ФИНАНСОВОГО КОНТРОЛЯ И КАЗНАЧЕЙСКОГО ДЕЛА</w:t>
      </w:r>
    </w:p>
    <w:p w:rsidR="007305CB" w:rsidRDefault="007305CB">
      <w:pPr>
        <w:jc w:val="center"/>
        <w:rPr>
          <w:b/>
          <w:sz w:val="28"/>
          <w:szCs w:val="28"/>
        </w:rPr>
      </w:pPr>
    </w:p>
    <w:p w:rsidR="00C260DC" w:rsidRDefault="00C260DC">
      <w:pPr>
        <w:jc w:val="center"/>
        <w:rPr>
          <w:b/>
          <w:sz w:val="28"/>
          <w:szCs w:val="28"/>
        </w:rPr>
      </w:pPr>
    </w:p>
    <w:p w:rsidR="007305CB" w:rsidRDefault="00C260DC">
      <w:pPr>
        <w:jc w:val="center"/>
      </w:pPr>
      <w:r>
        <w:rPr>
          <w:b/>
          <w:sz w:val="28"/>
          <w:szCs w:val="28"/>
        </w:rPr>
        <w:t>Рабочая программа дисциплины</w:t>
      </w:r>
    </w:p>
    <w:p w:rsidR="007305CB" w:rsidRDefault="00C260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7305CB" w:rsidRDefault="00C260D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38.03.01 «Экономика </w:t>
      </w:r>
    </w:p>
    <w:p w:rsidR="007305CB" w:rsidRDefault="00C260DC">
      <w:pPr>
        <w:ind w:left="-142" w:right="-14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профиль «Государственный финансовый контроль и казначейское дело» </w:t>
      </w:r>
    </w:p>
    <w:p w:rsidR="007305CB" w:rsidRDefault="00C260DC">
      <w:pPr>
        <w:ind w:left="-142" w:right="-14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профиль «Государственный финансовый контроль»</w:t>
      </w:r>
    </w:p>
    <w:p w:rsidR="007305CB" w:rsidRDefault="007305CB">
      <w:pPr>
        <w:ind w:left="-142" w:right="-144"/>
        <w:jc w:val="center"/>
        <w:rPr>
          <w:bCs/>
          <w:sz w:val="28"/>
          <w:szCs w:val="28"/>
        </w:rPr>
      </w:pPr>
    </w:p>
    <w:p w:rsidR="007305CB" w:rsidRDefault="007305CB">
      <w:pPr>
        <w:ind w:left="-142" w:right="-144"/>
        <w:jc w:val="center"/>
        <w:rPr>
          <w:bCs/>
          <w:sz w:val="28"/>
          <w:szCs w:val="28"/>
        </w:rPr>
      </w:pPr>
      <w:bookmarkStart w:id="0" w:name="_Hlk100847043"/>
      <w:bookmarkEnd w:id="0"/>
    </w:p>
    <w:p w:rsidR="007305CB" w:rsidRDefault="00C260DC">
      <w:pPr>
        <w:ind w:left="11" w:right="68" w:hanging="11"/>
        <w:jc w:val="center"/>
      </w:pPr>
      <w:r>
        <w:rPr>
          <w:i/>
        </w:rPr>
        <w:t xml:space="preserve">Рекомендовано Ученым советом Финансового факультета </w:t>
      </w:r>
    </w:p>
    <w:p w:rsidR="007305CB" w:rsidRDefault="00C260DC">
      <w:pPr>
        <w:widowControl w:val="0"/>
        <w:tabs>
          <w:tab w:val="center" w:pos="4677"/>
          <w:tab w:val="left" w:pos="7152"/>
        </w:tabs>
        <w:ind w:right="-428"/>
        <w:jc w:val="center"/>
      </w:pPr>
      <w:r>
        <w:rPr>
          <w:i/>
          <w:iCs/>
          <w:spacing w:val="-3"/>
        </w:rPr>
        <w:t xml:space="preserve"> (протокол № 35 от 20 июня 2023 г.)</w:t>
      </w:r>
    </w:p>
    <w:p w:rsidR="007305CB" w:rsidRDefault="007305CB">
      <w:pPr>
        <w:ind w:left="11" w:right="68" w:hanging="11"/>
        <w:jc w:val="center"/>
        <w:rPr>
          <w:i/>
        </w:rPr>
      </w:pPr>
    </w:p>
    <w:p w:rsidR="007305CB" w:rsidRDefault="00C260DC">
      <w:pPr>
        <w:ind w:left="11" w:right="68" w:hanging="11"/>
        <w:jc w:val="center"/>
      </w:pPr>
      <w:r>
        <w:rPr>
          <w:i/>
          <w:iCs/>
          <w:spacing w:val="-3"/>
        </w:rPr>
        <w:t xml:space="preserve">Одобрено заседанием кафедры </w:t>
      </w:r>
      <w:r>
        <w:rPr>
          <w:i/>
        </w:rPr>
        <w:t xml:space="preserve">«Финансовый контроль и казначейское дело» </w:t>
      </w:r>
      <w:r>
        <w:rPr>
          <w:i/>
        </w:rPr>
        <w:br/>
      </w:r>
      <w:r>
        <w:rPr>
          <w:i/>
          <w:iCs/>
          <w:spacing w:val="-3"/>
        </w:rPr>
        <w:t xml:space="preserve">Финансового факультета </w:t>
      </w:r>
    </w:p>
    <w:p w:rsidR="007305CB" w:rsidRDefault="00C260DC">
      <w:pPr>
        <w:ind w:left="11" w:right="68" w:hanging="11"/>
        <w:jc w:val="center"/>
        <w:rPr>
          <w:i/>
        </w:rPr>
      </w:pPr>
      <w:r>
        <w:rPr>
          <w:i/>
        </w:rPr>
        <w:t>(протокол № 14 от 29 мая 2023 г.)</w:t>
      </w:r>
    </w:p>
    <w:p w:rsidR="007305CB" w:rsidRDefault="007305CB">
      <w:pPr>
        <w:ind w:left="11" w:right="68" w:hanging="11"/>
        <w:jc w:val="center"/>
        <w:rPr>
          <w:i/>
        </w:rPr>
      </w:pPr>
    </w:p>
    <w:p w:rsidR="007305CB" w:rsidRDefault="007305CB">
      <w:pPr>
        <w:ind w:left="11" w:right="68" w:hanging="11"/>
        <w:jc w:val="center"/>
        <w:rPr>
          <w:b/>
          <w:sz w:val="28"/>
          <w:szCs w:val="28"/>
        </w:rPr>
      </w:pPr>
    </w:p>
    <w:p w:rsidR="007305CB" w:rsidRDefault="007305CB">
      <w:pPr>
        <w:ind w:left="11" w:right="68" w:hanging="11"/>
        <w:jc w:val="center"/>
        <w:rPr>
          <w:b/>
          <w:sz w:val="28"/>
          <w:szCs w:val="28"/>
        </w:rPr>
      </w:pPr>
    </w:p>
    <w:p w:rsidR="007305CB" w:rsidRDefault="00C260DC">
      <w:pPr>
        <w:ind w:left="11" w:right="68" w:hanging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Москва-2023</w:t>
      </w:r>
    </w:p>
    <w:p w:rsidR="007305CB" w:rsidRDefault="00C260DC">
      <w:pPr>
        <w:ind w:left="11" w:right="68" w:hanging="11"/>
        <w:jc w:val="center"/>
        <w:rPr>
          <w:sz w:val="28"/>
          <w:szCs w:val="28"/>
        </w:rPr>
      </w:pPr>
      <w:r>
        <w:br w:type="column"/>
      </w:r>
      <w:bookmarkStart w:id="1" w:name="_Hlk99698543"/>
      <w:bookmarkEnd w:id="1"/>
    </w:p>
    <w:p w:rsidR="007305CB" w:rsidRDefault="00C260DC">
      <w:pPr>
        <w:shd w:val="clear" w:color="auto" w:fill="FFFFFF"/>
      </w:pPr>
      <w:r>
        <w:rPr>
          <w:b/>
          <w:sz w:val="26"/>
          <w:szCs w:val="26"/>
        </w:rPr>
        <w:t>УДК 336.146(</w:t>
      </w:r>
      <w:proofErr w:type="gramStart"/>
      <w:r>
        <w:rPr>
          <w:b/>
          <w:sz w:val="26"/>
          <w:szCs w:val="26"/>
        </w:rPr>
        <w:t>09)(</w:t>
      </w:r>
      <w:proofErr w:type="gramEnd"/>
      <w:r>
        <w:rPr>
          <w:b/>
          <w:sz w:val="26"/>
          <w:szCs w:val="26"/>
        </w:rPr>
        <w:t>073)</w:t>
      </w:r>
    </w:p>
    <w:p w:rsidR="007305CB" w:rsidRDefault="00C260DC">
      <w:pPr>
        <w:shd w:val="clear" w:color="auto" w:fill="FFFFFF"/>
      </w:pPr>
      <w:r>
        <w:rPr>
          <w:b/>
          <w:spacing w:val="-3"/>
          <w:sz w:val="26"/>
          <w:szCs w:val="26"/>
        </w:rPr>
        <w:t>ББК 65.261.3-28-03я73</w:t>
      </w:r>
    </w:p>
    <w:p w:rsidR="007305CB" w:rsidRDefault="00C260DC">
      <w:pPr>
        <w:shd w:val="clear" w:color="auto" w:fill="FFFFFF"/>
        <w:rPr>
          <w:b/>
          <w:spacing w:val="-3"/>
          <w:sz w:val="26"/>
          <w:szCs w:val="26"/>
        </w:rPr>
      </w:pPr>
      <w:r>
        <w:rPr>
          <w:b/>
          <w:spacing w:val="-3"/>
          <w:sz w:val="26"/>
          <w:szCs w:val="26"/>
        </w:rPr>
        <w:t>В 17</w:t>
      </w:r>
    </w:p>
    <w:p w:rsidR="007305CB" w:rsidRDefault="007305CB">
      <w:pPr>
        <w:shd w:val="clear" w:color="auto" w:fill="FFFFFF"/>
      </w:pPr>
    </w:p>
    <w:p w:rsidR="007305CB" w:rsidRPr="00C260DC" w:rsidRDefault="00C260DC">
      <w:pPr>
        <w:widowControl w:val="0"/>
        <w:jc w:val="both"/>
        <w:rPr>
          <w:spacing w:val="-3"/>
        </w:rPr>
      </w:pPr>
      <w:r w:rsidRPr="00C260DC">
        <w:rPr>
          <w:spacing w:val="-3"/>
        </w:rPr>
        <w:t>Рецензенты:</w:t>
      </w:r>
    </w:p>
    <w:p w:rsidR="007305CB" w:rsidRPr="00C260DC" w:rsidRDefault="00C260DC">
      <w:pPr>
        <w:widowControl w:val="0"/>
        <w:jc w:val="both"/>
        <w:rPr>
          <w:spacing w:val="-3"/>
        </w:rPr>
      </w:pPr>
      <w:proofErr w:type="spellStart"/>
      <w:r w:rsidRPr="00C260DC">
        <w:rPr>
          <w:spacing w:val="-3"/>
        </w:rPr>
        <w:t>Гусарова</w:t>
      </w:r>
      <w:proofErr w:type="spellEnd"/>
      <w:r w:rsidRPr="00C260DC">
        <w:rPr>
          <w:spacing w:val="-3"/>
        </w:rPr>
        <w:t xml:space="preserve"> Л. В., доктор экономических наук, доцент, профессор кафедры «Финансовый контроль и казначейское дело»,</w:t>
      </w:r>
    </w:p>
    <w:p w:rsidR="007305CB" w:rsidRPr="00C260DC" w:rsidRDefault="00C260DC">
      <w:pPr>
        <w:widowControl w:val="0"/>
        <w:jc w:val="both"/>
        <w:rPr>
          <w:spacing w:val="-3"/>
        </w:rPr>
      </w:pPr>
      <w:r w:rsidRPr="00C260DC">
        <w:rPr>
          <w:spacing w:val="-3"/>
        </w:rPr>
        <w:t>Савина Н. В., доктор экономических наук, доцент, профессор кафедры «Финансовый контроль и казначейское дело»</w:t>
      </w:r>
    </w:p>
    <w:p w:rsidR="007305CB" w:rsidRDefault="007305CB">
      <w:pPr>
        <w:widowControl w:val="0"/>
        <w:ind w:left="540"/>
        <w:jc w:val="both"/>
      </w:pPr>
    </w:p>
    <w:p w:rsidR="007305CB" w:rsidRPr="00C260DC" w:rsidRDefault="00C260DC">
      <w:pPr>
        <w:widowControl w:val="0"/>
        <w:ind w:left="540"/>
        <w:jc w:val="both"/>
        <w:rPr>
          <w:sz w:val="28"/>
          <w:szCs w:val="28"/>
        </w:rPr>
      </w:pPr>
      <w:proofErr w:type="spellStart"/>
      <w:r w:rsidRPr="00C260DC">
        <w:rPr>
          <w:b/>
          <w:spacing w:val="-3"/>
          <w:sz w:val="28"/>
          <w:szCs w:val="28"/>
        </w:rPr>
        <w:t>Ванькович</w:t>
      </w:r>
      <w:proofErr w:type="spellEnd"/>
      <w:r w:rsidRPr="00C260DC">
        <w:rPr>
          <w:b/>
          <w:spacing w:val="-3"/>
          <w:sz w:val="28"/>
          <w:szCs w:val="28"/>
        </w:rPr>
        <w:t xml:space="preserve"> И. М., Царева Л. М.</w:t>
      </w:r>
    </w:p>
    <w:p w:rsidR="007305CB" w:rsidRDefault="00C260DC">
      <w:pPr>
        <w:ind w:firstLine="567"/>
        <w:jc w:val="both"/>
        <w:rPr>
          <w:sz w:val="28"/>
          <w:szCs w:val="28"/>
        </w:rPr>
      </w:pPr>
      <w:r w:rsidRPr="00C260DC">
        <w:rPr>
          <w:b/>
          <w:bCs/>
          <w:sz w:val="28"/>
          <w:szCs w:val="28"/>
        </w:rPr>
        <w:t>История государственного финансового контроля и казначейского дела.</w:t>
      </w:r>
      <w:r w:rsidRPr="00C260DC">
        <w:rPr>
          <w:sz w:val="28"/>
          <w:szCs w:val="28"/>
        </w:rPr>
        <w:t xml:space="preserve"> Рабочая программа дисциплины «</w:t>
      </w:r>
      <w:bookmarkStart w:id="2" w:name="_Hlk136269482"/>
      <w:r w:rsidRPr="00C260DC">
        <w:rPr>
          <w:sz w:val="28"/>
          <w:szCs w:val="28"/>
        </w:rPr>
        <w:t>История государственного финансового контроля и казначейского дела</w:t>
      </w:r>
      <w:bookmarkEnd w:id="2"/>
      <w:r w:rsidRPr="00C260DC">
        <w:rPr>
          <w:sz w:val="28"/>
          <w:szCs w:val="28"/>
        </w:rPr>
        <w:t>» - М.: Финансовый университет, кафедра «Финансовый контроль и казначейское дело», 2023. — 38 с.</w:t>
      </w:r>
    </w:p>
    <w:p w:rsidR="00C260DC" w:rsidRPr="00C260DC" w:rsidRDefault="00C260DC">
      <w:pPr>
        <w:ind w:firstLine="567"/>
        <w:jc w:val="both"/>
        <w:rPr>
          <w:sz w:val="28"/>
          <w:szCs w:val="28"/>
        </w:rPr>
      </w:pPr>
    </w:p>
    <w:p w:rsidR="007305CB" w:rsidRDefault="00C260DC">
      <w:pPr>
        <w:ind w:firstLine="567"/>
        <w:jc w:val="both"/>
      </w:pPr>
      <w:r>
        <w:t>Рабочая программа дисциплины предназначена для преподавания студентам очной формы обучения, обучающихся по направлению подготовки 38.03.01 «Экономика», профиль «Государственный финансовый контроль и казначейское дело».</w:t>
      </w:r>
    </w:p>
    <w:p w:rsidR="007305CB" w:rsidRDefault="00C260DC">
      <w:pPr>
        <w:tabs>
          <w:tab w:val="left" w:pos="709"/>
          <w:tab w:val="left" w:pos="993"/>
        </w:tabs>
        <w:ind w:firstLine="567"/>
        <w:jc w:val="both"/>
      </w:pPr>
      <w: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:rsidR="007305CB" w:rsidRDefault="007305CB">
      <w:pPr>
        <w:widowControl w:val="0"/>
        <w:jc w:val="center"/>
        <w:textAlignment w:val="baseline"/>
        <w:rPr>
          <w:i/>
          <w:szCs w:val="20"/>
        </w:rPr>
      </w:pPr>
    </w:p>
    <w:p w:rsidR="007305CB" w:rsidRDefault="00C260DC">
      <w:pPr>
        <w:widowControl w:val="0"/>
        <w:jc w:val="center"/>
        <w:textAlignment w:val="baseline"/>
        <w:rPr>
          <w:sz w:val="32"/>
          <w:szCs w:val="20"/>
        </w:rPr>
      </w:pPr>
      <w:r>
        <w:rPr>
          <w:i/>
          <w:szCs w:val="20"/>
        </w:rPr>
        <w:t>Учебное издание</w:t>
      </w:r>
    </w:p>
    <w:p w:rsidR="007305CB" w:rsidRDefault="007305CB">
      <w:pPr>
        <w:widowControl w:val="0"/>
        <w:jc w:val="both"/>
        <w:rPr>
          <w:i/>
          <w:spacing w:val="-3"/>
          <w:sz w:val="16"/>
          <w:szCs w:val="16"/>
        </w:rPr>
      </w:pPr>
    </w:p>
    <w:p w:rsidR="007305CB" w:rsidRDefault="00C260DC">
      <w:pPr>
        <w:widowControl w:val="0"/>
        <w:jc w:val="center"/>
      </w:pPr>
      <w:proofErr w:type="spellStart"/>
      <w:r>
        <w:rPr>
          <w:b/>
          <w:bCs/>
          <w:iCs/>
        </w:rPr>
        <w:t>Ванькович</w:t>
      </w:r>
      <w:proofErr w:type="spellEnd"/>
      <w:r>
        <w:rPr>
          <w:b/>
          <w:bCs/>
          <w:iCs/>
        </w:rPr>
        <w:t xml:space="preserve"> Инна Михайловна</w:t>
      </w:r>
    </w:p>
    <w:p w:rsidR="007305CB" w:rsidRDefault="00C260DC">
      <w:pPr>
        <w:widowControl w:val="0"/>
        <w:jc w:val="center"/>
      </w:pPr>
      <w:r>
        <w:rPr>
          <w:b/>
          <w:bCs/>
          <w:iCs/>
        </w:rPr>
        <w:t>Царева Людмила Михайловна</w:t>
      </w:r>
    </w:p>
    <w:p w:rsidR="007305CB" w:rsidRDefault="007305CB">
      <w:pPr>
        <w:widowControl w:val="0"/>
        <w:jc w:val="both"/>
        <w:rPr>
          <w:b/>
          <w:bCs/>
          <w:iCs/>
          <w:spacing w:val="-3"/>
          <w:sz w:val="20"/>
          <w:szCs w:val="20"/>
        </w:rPr>
      </w:pPr>
    </w:p>
    <w:p w:rsidR="007305CB" w:rsidRDefault="00C260DC">
      <w:pPr>
        <w:widowControl w:val="0"/>
        <w:jc w:val="center"/>
      </w:pPr>
      <w:r>
        <w:rPr>
          <w:b/>
        </w:rPr>
        <w:t>ИСТОРИЯ ГОСУДАРСТВЕННОГО ФИНАНСОВОГО КОНТРОЛЯ И КАЗНАЧЕЙСКОГО ДЕЛА</w:t>
      </w:r>
    </w:p>
    <w:p w:rsidR="007305CB" w:rsidRDefault="007305CB">
      <w:pPr>
        <w:widowControl w:val="0"/>
        <w:jc w:val="center"/>
        <w:rPr>
          <w:b/>
        </w:rPr>
      </w:pPr>
    </w:p>
    <w:p w:rsidR="007305CB" w:rsidRDefault="00C260DC">
      <w:pPr>
        <w:widowControl w:val="0"/>
        <w:jc w:val="center"/>
      </w:pPr>
      <w:r>
        <w:rPr>
          <w:b/>
        </w:rPr>
        <w:t>Рабочая программа дисциплины</w:t>
      </w:r>
    </w:p>
    <w:p w:rsidR="007305CB" w:rsidRDefault="007305CB">
      <w:pPr>
        <w:widowControl w:val="0"/>
        <w:ind w:right="-1"/>
        <w:jc w:val="center"/>
        <w:rPr>
          <w:b/>
        </w:rPr>
      </w:pPr>
    </w:p>
    <w:p w:rsidR="007305CB" w:rsidRDefault="00C260DC">
      <w:pPr>
        <w:widowControl w:val="0"/>
        <w:ind w:right="-1"/>
        <w:jc w:val="center"/>
      </w:pPr>
      <w:r>
        <w:t>Компьютерный набор, верстка</w:t>
      </w:r>
    </w:p>
    <w:p w:rsidR="007305CB" w:rsidRDefault="00C260DC">
      <w:pPr>
        <w:widowControl w:val="0"/>
        <w:ind w:right="-1"/>
        <w:jc w:val="center"/>
      </w:pPr>
      <w:r>
        <w:t xml:space="preserve">Формат 60х90/16. Гарнитура </w:t>
      </w:r>
      <w:r>
        <w:rPr>
          <w:i/>
          <w:lang w:val="en-US"/>
        </w:rPr>
        <w:t>Times</w:t>
      </w:r>
      <w:r>
        <w:rPr>
          <w:i/>
        </w:rPr>
        <w:t xml:space="preserve"> </w:t>
      </w:r>
      <w:r>
        <w:rPr>
          <w:i/>
          <w:lang w:val="en-US"/>
        </w:rPr>
        <w:t>New</w:t>
      </w:r>
      <w:r>
        <w:rPr>
          <w:i/>
        </w:rPr>
        <w:t xml:space="preserve"> </w:t>
      </w:r>
      <w:r>
        <w:rPr>
          <w:i/>
          <w:lang w:val="en-US"/>
        </w:rPr>
        <w:t>Roman</w:t>
      </w:r>
    </w:p>
    <w:p w:rsidR="007305CB" w:rsidRDefault="00C260DC">
      <w:pPr>
        <w:widowControl w:val="0"/>
        <w:ind w:right="-1"/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. </w:t>
      </w:r>
      <w:r w:rsidR="00311B6A">
        <w:t>2</w:t>
      </w:r>
      <w:r>
        <w:t>,4. Изд. № - 2023. Тираж экз.</w:t>
      </w:r>
    </w:p>
    <w:p w:rsidR="007305CB" w:rsidRDefault="007305CB">
      <w:pPr>
        <w:widowControl w:val="0"/>
        <w:ind w:right="-1"/>
        <w:jc w:val="center"/>
      </w:pPr>
      <w:bookmarkStart w:id="3" w:name="_GoBack"/>
      <w:bookmarkEnd w:id="3"/>
    </w:p>
    <w:p w:rsidR="007305CB" w:rsidRDefault="00C260DC">
      <w:pPr>
        <w:widowControl w:val="0"/>
        <w:ind w:right="-1"/>
        <w:jc w:val="center"/>
      </w:pPr>
      <w:r>
        <w:t>Отпечатано в Финансовом университете</w:t>
      </w:r>
    </w:p>
    <w:p w:rsidR="007305CB" w:rsidRDefault="007305CB">
      <w:pPr>
        <w:widowControl w:val="0"/>
        <w:ind w:left="3686"/>
        <w:jc w:val="right"/>
      </w:pPr>
    </w:p>
    <w:p w:rsidR="007305CB" w:rsidRDefault="007305CB">
      <w:pPr>
        <w:widowControl w:val="0"/>
        <w:ind w:left="3686"/>
        <w:jc w:val="right"/>
      </w:pPr>
    </w:p>
    <w:p w:rsidR="007305CB" w:rsidRDefault="00C260DC">
      <w:pPr>
        <w:widowControl w:val="0"/>
        <w:ind w:left="3686"/>
        <w:jc w:val="right"/>
      </w:pPr>
      <w:r>
        <w:t xml:space="preserve">© </w:t>
      </w:r>
      <w:proofErr w:type="spellStart"/>
      <w:r>
        <w:t>Ванькович</w:t>
      </w:r>
      <w:proofErr w:type="spellEnd"/>
      <w:r>
        <w:t xml:space="preserve"> И. М., Царева Л. М., 2023 </w:t>
      </w:r>
    </w:p>
    <w:p w:rsidR="007305CB" w:rsidRDefault="00C260DC">
      <w:pPr>
        <w:widowControl w:val="0"/>
        <w:ind w:left="3686"/>
        <w:jc w:val="right"/>
      </w:pPr>
      <w:r>
        <w:t>© Финансовый университет, 2023</w:t>
      </w:r>
    </w:p>
    <w:p w:rsidR="007305CB" w:rsidRDefault="007305CB">
      <w:pPr>
        <w:tabs>
          <w:tab w:val="left" w:pos="4104"/>
          <w:tab w:val="center" w:pos="4535"/>
          <w:tab w:val="right" w:pos="9070"/>
        </w:tabs>
        <w:spacing w:after="120"/>
        <w:ind w:firstLine="5529"/>
        <w:rPr>
          <w:bCs/>
        </w:rPr>
      </w:pPr>
    </w:p>
    <w:p w:rsidR="007305CB" w:rsidRDefault="00C260DC">
      <w:pPr>
        <w:spacing w:beforeAutospacing="1" w:afterAutospacing="1"/>
        <w:contextualSpacing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cstheme="majorBidi"/>
          <w:b/>
          <w:bCs/>
          <w:sz w:val="28"/>
          <w:szCs w:val="28"/>
        </w:rPr>
        <w:lastRenderedPageBreak/>
        <w:t xml:space="preserve">Содержание 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id w:val="2144242073"/>
        <w:docPartObj>
          <w:docPartGallery w:val="Table of Contents"/>
          <w:docPartUnique/>
        </w:docPartObj>
      </w:sdtPr>
      <w:sdtContent>
        <w:p w:rsidR="007305CB" w:rsidRDefault="007305CB">
          <w:pPr>
            <w:pStyle w:val="af6"/>
          </w:pPr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36553230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_Toc136553230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31">
            <w:r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_Toc136553231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32">
            <w:r>
              <w:rPr>
                <w:webHidden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_Toc136553232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33">
            <w:r>
              <w:rPr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_Toc136553233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34">
            <w:r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_Toc136553234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35">
            <w:r>
              <w:rPr>
                <w:webHidden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_Toc136553235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36">
            <w:r>
              <w:rPr>
                <w:webHidden/>
              </w:rPr>
              <w:t>5.2. Учебно - 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_Toc136553236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37">
            <w:r>
              <w:rPr>
                <w:webHidden/>
              </w:rPr>
              <w:t>5.3. Содержание семинарских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_Toc136553237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38">
            <w:r>
              <w:rPr>
                <w:webHidden/>
              </w:rPr>
              <w:t xml:space="preserve">6. </w:t>
            </w:r>
            <w:r>
              <w:rPr>
                <w:lang w:eastAsia="ru-RU"/>
              </w:rPr>
              <w:t>Перечень учебно-методического обеспечения</w:t>
            </w:r>
            <w:r>
              <w:t xml:space="preserve">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_Toc136553238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39">
            <w:r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40">
            <w:r>
              <w:rPr>
                <w:webHidden/>
              </w:rPr>
              <w:t>6.2. Перечень вопросов, заданий, тем для подготовки к текущему контролю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_Toc136553240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41">
            <w:r>
              <w:rPr>
                <w:webHidden/>
              </w:rPr>
              <w:t>7.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>
              <w:t>Фонд оценочных средств для проведения промежуточной аттестации обучающихся по дисциплине: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_Toc136553241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42">
            <w:r>
              <w:rPr>
                <w:webHidden/>
              </w:rPr>
              <w:t>7.1 Перечень компетенций с указанием этапов их формирования в процессе освоения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43">
            <w:r>
              <w:rPr>
                <w:webHidden/>
              </w:rPr>
              <w:t xml:space="preserve">7.2. Типовые контрольные задания или иные материалы, необходимые для оценки знаний, умений,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44">
            <w:r>
              <w:rPr>
                <w:webHidden/>
              </w:rPr>
              <w:t>8. Перечень основной и дополнительной учебной литературы, необходимой для освоения дисциплины: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35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</w:pPr>
          <w:hyperlink w:anchor="_Toc136553245">
            <w:r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36</w:t>
            </w:r>
            <w:r>
              <w:rPr>
                <w:webHidden/>
              </w:rPr>
              <w:fldChar w:fldCharType="end"/>
            </w:r>
          </w:hyperlink>
        </w:p>
        <w:p w:rsidR="00311B6A" w:rsidRPr="00311B6A" w:rsidRDefault="00311B6A" w:rsidP="00311B6A">
          <w:pPr>
            <w:rPr>
              <w:rFonts w:eastAsiaTheme="minorEastAsia"/>
            </w:rPr>
          </w:pPr>
          <w:r w:rsidRPr="00311B6A">
            <w:rPr>
              <w:rFonts w:eastAsiaTheme="minorEastAsia"/>
            </w:rPr>
            <w:t>10. Методические указания для обучающихся по освоению дисциплины</w:t>
          </w:r>
          <w:r>
            <w:rPr>
              <w:rFonts w:eastAsiaTheme="minorEastAsia"/>
            </w:rPr>
            <w:t>…………………36</w:t>
          </w:r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46">
            <w:r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37</w:t>
            </w:r>
            <w:r>
              <w:rPr>
                <w:webHidden/>
              </w:rPr>
              <w:fldChar w:fldCharType="end"/>
            </w:r>
          </w:hyperlink>
        </w:p>
        <w:p w:rsidR="007305CB" w:rsidRDefault="00C260DC">
          <w:pPr>
            <w:pStyle w:val="13"/>
            <w:tabs>
              <w:tab w:val="right" w:leader="dot" w:pos="9339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36553247">
            <w:r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_Toc136553247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38</w:t>
            </w:r>
            <w:r>
              <w:rPr>
                <w:webHidden/>
              </w:rPr>
              <w:fldChar w:fldCharType="end"/>
            </w:r>
          </w:hyperlink>
          <w:r>
            <w:fldChar w:fldCharType="end"/>
          </w:r>
        </w:p>
      </w:sdtContent>
    </w:sdt>
    <w:p w:rsidR="007305CB" w:rsidRDefault="007305CB"/>
    <w:p w:rsidR="007305CB" w:rsidRDefault="007305CB">
      <w:pPr>
        <w:spacing w:beforeAutospacing="1" w:afterAutospacing="1"/>
        <w:contextualSpacing/>
        <w:rPr>
          <w:rFonts w:asciiTheme="majorBidi" w:hAnsiTheme="majorBidi" w:cstheme="majorBidi"/>
          <w:b/>
          <w:bCs/>
        </w:rPr>
      </w:pPr>
    </w:p>
    <w:p w:rsidR="007305CB" w:rsidRDefault="007305CB">
      <w:pPr>
        <w:spacing w:beforeAutospacing="1" w:afterAutospacing="1"/>
        <w:rPr>
          <w:rFonts w:ascii="Times New Roman,Bold" w:hAnsi="Times New Roman,Bold"/>
          <w:sz w:val="28"/>
          <w:szCs w:val="28"/>
          <w:highlight w:val="yellow"/>
        </w:rPr>
        <w:sectPr w:rsidR="007305CB">
          <w:footerReference w:type="default" r:id="rId8"/>
          <w:footerReference w:type="first" r:id="rId9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360"/>
        </w:sectPr>
      </w:pPr>
    </w:p>
    <w:p w:rsidR="007305CB" w:rsidRDefault="00C260DC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4" w:name="_Toc136553230"/>
      <w:r>
        <w:rPr>
          <w:rFonts w:ascii="Times New Roman" w:hAnsi="Times New Roman"/>
          <w:sz w:val="28"/>
          <w:szCs w:val="28"/>
          <w:lang w:val="ru-RU"/>
        </w:rPr>
        <w:lastRenderedPageBreak/>
        <w:t>1. Наименование дисциплины</w:t>
      </w:r>
      <w:bookmarkEnd w:id="4"/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305CB" w:rsidRDefault="00C260DC">
      <w:pPr>
        <w:spacing w:line="360" w:lineRule="auto"/>
        <w:ind w:firstLine="709"/>
        <w:rPr>
          <w:rFonts w:ascii="Times New Roman,Bold" w:hAnsi="Times New Roman,Bold"/>
          <w:sz w:val="28"/>
          <w:szCs w:val="28"/>
          <w:highlight w:val="yellow"/>
        </w:rPr>
      </w:pPr>
      <w:r>
        <w:rPr>
          <w:sz w:val="28"/>
          <w:szCs w:val="28"/>
        </w:rPr>
        <w:t xml:space="preserve">Наименование дисциплины – «История государственного финансового контроля и казначейского дела». </w:t>
      </w:r>
    </w:p>
    <w:p w:rsidR="007305CB" w:rsidRDefault="00C260DC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5" w:name="_Toc136553231"/>
      <w:r>
        <w:rPr>
          <w:rFonts w:ascii="Times New Roman" w:hAnsi="Times New Roman"/>
          <w:sz w:val="28"/>
          <w:szCs w:val="28"/>
          <w:lang w:val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дисциплины «История государственного финансового контроля и казначейского дела» в сочетании с другими дисциплинами направлено на формирование следующих компетенций, предусмотренных образовательной программой.</w:t>
      </w:r>
    </w:p>
    <w:p w:rsidR="007305CB" w:rsidRDefault="00C260DC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</w:t>
      </w:r>
    </w:p>
    <w:tbl>
      <w:tblPr>
        <w:tblStyle w:val="af7"/>
        <w:tblW w:w="9339" w:type="dxa"/>
        <w:tblLayout w:type="fixed"/>
        <w:tblLook w:val="04A0" w:firstRow="1" w:lastRow="0" w:firstColumn="1" w:lastColumn="0" w:noHBand="0" w:noVBand="1"/>
      </w:tblPr>
      <w:tblGrid>
        <w:gridCol w:w="1421"/>
        <w:gridCol w:w="1835"/>
        <w:gridCol w:w="2565"/>
        <w:gridCol w:w="3518"/>
      </w:tblGrid>
      <w:tr w:rsidR="007305CB">
        <w:tc>
          <w:tcPr>
            <w:tcW w:w="1420" w:type="dxa"/>
          </w:tcPr>
          <w:p w:rsidR="007305CB" w:rsidRDefault="00C260D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Код компетенции</w:t>
            </w:r>
          </w:p>
        </w:tc>
        <w:tc>
          <w:tcPr>
            <w:tcW w:w="1835" w:type="dxa"/>
          </w:tcPr>
          <w:p w:rsidR="007305CB" w:rsidRDefault="00C260D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Наименование компетенции</w:t>
            </w:r>
          </w:p>
        </w:tc>
        <w:tc>
          <w:tcPr>
            <w:tcW w:w="2565" w:type="dxa"/>
          </w:tcPr>
          <w:p w:rsidR="007305CB" w:rsidRDefault="00C260D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Индикаторы достижения компетенции</w:t>
            </w:r>
          </w:p>
        </w:tc>
        <w:tc>
          <w:tcPr>
            <w:tcW w:w="3518" w:type="dxa"/>
          </w:tcPr>
          <w:p w:rsidR="007305CB" w:rsidRDefault="00C260DC">
            <w:pPr>
              <w:jc w:val="center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Результаты обучения (знания и умения), соотнесенные с компетенциями / индикаторами достижения компетенции</w:t>
            </w:r>
          </w:p>
        </w:tc>
      </w:tr>
      <w:tr w:rsidR="007305CB" w:rsidRPr="00C260DC" w:rsidTr="00C260DC">
        <w:tc>
          <w:tcPr>
            <w:tcW w:w="1420" w:type="dxa"/>
          </w:tcPr>
          <w:p w:rsidR="007305CB" w:rsidRDefault="00C260DC">
            <w:pPr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sz w:val="20"/>
                <w:szCs w:val="20"/>
                <w:lang w:eastAsia="ru-RU"/>
              </w:rPr>
              <w:t>УК-10</w:t>
            </w:r>
          </w:p>
        </w:tc>
        <w:tc>
          <w:tcPr>
            <w:tcW w:w="1835" w:type="dxa"/>
          </w:tcPr>
          <w:p w:rsidR="007305CB" w:rsidRDefault="00C260DC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sz w:val="20"/>
                <w:szCs w:val="20"/>
                <w:lang w:eastAsia="ru-RU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565" w:type="dxa"/>
            <w:shd w:val="clear" w:color="auto" w:fill="auto"/>
          </w:tcPr>
          <w:p w:rsidR="007305CB" w:rsidRDefault="00C260DC">
            <w:pPr>
              <w:pStyle w:val="af1"/>
              <w:numPr>
                <w:ilvl w:val="0"/>
                <w:numId w:val="2"/>
              </w:numPr>
              <w:ind w:left="0" w:firstLine="0"/>
              <w:jc w:val="both"/>
              <w:rPr>
                <w:rFonts w:eastAsia="Calibri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7305CB" w:rsidRDefault="007305CB">
            <w:pPr>
              <w:jc w:val="both"/>
              <w:rPr>
                <w:rFonts w:eastAsia="Calibri"/>
              </w:rPr>
            </w:pPr>
          </w:p>
          <w:p w:rsidR="007305CB" w:rsidRDefault="007305CB">
            <w:pPr>
              <w:jc w:val="both"/>
              <w:rPr>
                <w:rFonts w:eastAsia="Calibri"/>
              </w:rPr>
            </w:pPr>
          </w:p>
          <w:p w:rsidR="007305CB" w:rsidRDefault="00C260DC">
            <w:pPr>
              <w:pStyle w:val="af1"/>
              <w:numPr>
                <w:ilvl w:val="0"/>
                <w:numId w:val="2"/>
              </w:numPr>
              <w:ind w:left="0" w:firstLine="0"/>
              <w:jc w:val="both"/>
              <w:rPr>
                <w:rFonts w:eastAsia="Calibri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Обосновывает сущность происходящего, выявляет закономерности, понимает природу вариабельности.</w:t>
            </w:r>
          </w:p>
          <w:p w:rsidR="007305CB" w:rsidRDefault="007305CB">
            <w:pPr>
              <w:jc w:val="both"/>
              <w:rPr>
                <w:rFonts w:eastAsia="Calibri"/>
              </w:rPr>
            </w:pPr>
          </w:p>
          <w:p w:rsidR="007305CB" w:rsidRDefault="007305CB">
            <w:pPr>
              <w:jc w:val="both"/>
              <w:rPr>
                <w:rFonts w:eastAsia="Calibri"/>
              </w:rPr>
            </w:pPr>
          </w:p>
          <w:p w:rsidR="007305CB" w:rsidRDefault="007305CB">
            <w:pPr>
              <w:jc w:val="both"/>
              <w:rPr>
                <w:rFonts w:eastAsia="Calibri"/>
              </w:rPr>
            </w:pPr>
          </w:p>
          <w:p w:rsidR="007305CB" w:rsidRDefault="007305CB">
            <w:pPr>
              <w:jc w:val="both"/>
              <w:rPr>
                <w:rFonts w:eastAsia="Calibri"/>
              </w:rPr>
            </w:pPr>
          </w:p>
          <w:p w:rsidR="007305CB" w:rsidRDefault="007305CB">
            <w:pPr>
              <w:jc w:val="both"/>
              <w:rPr>
                <w:rFonts w:eastAsia="Calibri"/>
              </w:rPr>
            </w:pPr>
          </w:p>
          <w:p w:rsidR="007305CB" w:rsidRDefault="007305CB">
            <w:pPr>
              <w:jc w:val="both"/>
              <w:rPr>
                <w:rFonts w:eastAsia="Calibri"/>
              </w:rPr>
            </w:pPr>
          </w:p>
          <w:p w:rsidR="007305CB" w:rsidRDefault="00C260DC">
            <w:pPr>
              <w:pStyle w:val="af1"/>
              <w:numPr>
                <w:ilvl w:val="0"/>
                <w:numId w:val="2"/>
              </w:numPr>
              <w:ind w:left="0" w:firstLine="0"/>
              <w:jc w:val="both"/>
              <w:rPr>
                <w:rFonts w:eastAsia="Calibri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305CB" w:rsidRDefault="007305CB">
            <w:pPr>
              <w:jc w:val="both"/>
              <w:rPr>
                <w:rFonts w:eastAsia="Calibri"/>
              </w:rPr>
            </w:pPr>
          </w:p>
          <w:p w:rsidR="007305CB" w:rsidRDefault="00C260DC">
            <w:pPr>
              <w:pStyle w:val="af1"/>
              <w:numPr>
                <w:ilvl w:val="0"/>
                <w:numId w:val="2"/>
              </w:numPr>
              <w:ind w:left="0" w:firstLine="0"/>
              <w:jc w:val="both"/>
              <w:rPr>
                <w:rFonts w:eastAsia="Calibri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C260DC">
            <w:pPr>
              <w:pStyle w:val="af1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18" w:type="dxa"/>
          </w:tcPr>
          <w:p w:rsidR="007305CB" w:rsidRDefault="00C260DC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lastRenderedPageBreak/>
              <w:t>Знать:</w:t>
            </w:r>
            <w:r>
              <w:rPr>
                <w:sz w:val="20"/>
                <w:szCs w:val="20"/>
                <w:lang w:eastAsia="ru-RU"/>
              </w:rPr>
              <w:t xml:space="preserve"> - источники и структуру информации в сфере истории государственного финансового контроля и казначейского дела</w:t>
            </w:r>
          </w:p>
          <w:p w:rsidR="007305CB" w:rsidRDefault="00C260DC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>
              <w:rPr>
                <w:sz w:val="20"/>
                <w:szCs w:val="20"/>
                <w:lang w:eastAsia="ru-RU"/>
              </w:rPr>
              <w:t xml:space="preserve"> обрабатывать и должным образом интерпретировать собранную информацию для ее систематизации и формулирования выводов</w:t>
            </w: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C260DC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Знать:</w:t>
            </w:r>
            <w:r>
              <w:rPr>
                <w:sz w:val="20"/>
                <w:szCs w:val="20"/>
                <w:lang w:eastAsia="ru-RU"/>
              </w:rPr>
              <w:t xml:space="preserve"> причинно-следственные связи событий и явлений, составляющих сущность процесса развития и совершенствования системы исполнения бюджета</w:t>
            </w:r>
          </w:p>
          <w:p w:rsidR="007305CB" w:rsidRDefault="00C260DC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>
              <w:rPr>
                <w:sz w:val="20"/>
                <w:szCs w:val="20"/>
                <w:lang w:eastAsia="ru-RU"/>
              </w:rPr>
              <w:t xml:space="preserve"> выявлять закономерности развития систем исполнения бюджета исходя из вариабельности исторического развития и базовых теорий генезиса</w:t>
            </w: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C260DC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Знать:</w:t>
            </w:r>
            <w:r>
              <w:rPr>
                <w:sz w:val="20"/>
                <w:szCs w:val="20"/>
                <w:lang w:eastAsia="ru-RU"/>
              </w:rPr>
              <w:t xml:space="preserve"> систему органов государственного финансового контроля на каждом из этапов ее эволюции</w:t>
            </w:r>
          </w:p>
          <w:p w:rsidR="007305CB" w:rsidRDefault="00C260DC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>
              <w:rPr>
                <w:sz w:val="20"/>
                <w:szCs w:val="20"/>
                <w:lang w:eastAsia="ru-RU"/>
              </w:rPr>
              <w:t xml:space="preserve"> выявлять общие тенденции развития и факторы изменений в системе государственного финансового контроля </w:t>
            </w: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C260DC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Знать:</w:t>
            </w:r>
            <w:r>
              <w:rPr>
                <w:sz w:val="20"/>
                <w:szCs w:val="20"/>
                <w:lang w:eastAsia="ru-RU"/>
              </w:rPr>
              <w:t xml:space="preserve"> классификационные признаки явлений, влияющих на состояние и развитие системы государственного финансового контроля и ее элементов</w:t>
            </w:r>
          </w:p>
          <w:p w:rsidR="007305CB" w:rsidRDefault="00C260DC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>
              <w:rPr>
                <w:sz w:val="20"/>
                <w:szCs w:val="20"/>
                <w:lang w:eastAsia="ru-RU"/>
              </w:rPr>
              <w:t xml:space="preserve"> - выбирать классификационные признаки и исходя из них составлять классификации для выявления тенденций, сходных и отличительных признаков элементов и всей системы государственно финансового контроля</w:t>
            </w: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C260DC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Знать:</w:t>
            </w:r>
            <w:r>
              <w:rPr>
                <w:sz w:val="20"/>
                <w:szCs w:val="20"/>
                <w:lang w:eastAsia="ru-RU"/>
              </w:rPr>
              <w:t xml:space="preserve"> классификационные признаки явлений, влияющих на состояние и развитие системы государственного финансового контроля и ее элементов</w:t>
            </w:r>
          </w:p>
          <w:p w:rsidR="007305CB" w:rsidRDefault="00C260DC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>
              <w:rPr>
                <w:sz w:val="20"/>
                <w:szCs w:val="20"/>
                <w:lang w:eastAsia="ru-RU"/>
              </w:rPr>
              <w:t xml:space="preserve"> - выбирать классификационные признаки и исходя из них составлять классификации для выявления тенденций, сходных и отличительных признаков элементов и всей системы государственно финансового контроля</w:t>
            </w:r>
          </w:p>
        </w:tc>
      </w:tr>
      <w:tr w:rsidR="007305CB" w:rsidTr="00C260DC">
        <w:tc>
          <w:tcPr>
            <w:tcW w:w="1420" w:type="dxa"/>
          </w:tcPr>
          <w:p w:rsidR="007305CB" w:rsidRPr="00C260DC" w:rsidRDefault="00C260DC">
            <w:pPr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sz w:val="20"/>
                <w:szCs w:val="20"/>
                <w:lang w:eastAsia="ru-RU"/>
              </w:rPr>
              <w:lastRenderedPageBreak/>
              <w:t>УК-11</w:t>
            </w:r>
          </w:p>
        </w:tc>
        <w:tc>
          <w:tcPr>
            <w:tcW w:w="1835" w:type="dxa"/>
          </w:tcPr>
          <w:p w:rsidR="007305CB" w:rsidRPr="00C260DC" w:rsidRDefault="00C260DC">
            <w:pPr>
              <w:jc w:val="both"/>
              <w:rPr>
                <w:color w:val="0D0D0D"/>
              </w:rPr>
            </w:pPr>
            <w:r w:rsidRPr="00C260DC">
              <w:rPr>
                <w:sz w:val="20"/>
                <w:szCs w:val="20"/>
                <w:lang w:eastAsia="ru-RU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565" w:type="dxa"/>
            <w:shd w:val="clear" w:color="auto" w:fill="auto"/>
          </w:tcPr>
          <w:p w:rsidR="007305CB" w:rsidRPr="00C260DC" w:rsidRDefault="00C260DC">
            <w:pPr>
              <w:pStyle w:val="af1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color w:val="0D0D0D"/>
              </w:rPr>
            </w:pPr>
            <w:r w:rsidRPr="00C260DC">
              <w:rPr>
                <w:sz w:val="20"/>
                <w:szCs w:val="20"/>
                <w:lang w:eastAsia="ru-RU"/>
              </w:rPr>
              <w:t xml:space="preserve">Аргументированно переходит от первоначальной субъективной формулировки проблемы к целостному структурированному описанию проблемной ситуации </w:t>
            </w:r>
          </w:p>
          <w:p w:rsidR="007305CB" w:rsidRPr="00C260DC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Pr="00C260DC" w:rsidRDefault="00C260DC">
            <w:pPr>
              <w:pStyle w:val="af1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sz w:val="20"/>
                <w:szCs w:val="20"/>
                <w:lang w:eastAsia="ru-RU"/>
              </w:rPr>
              <w:t xml:space="preserve">Обосновывает системную формулировку цели и постановку задач управления </w:t>
            </w: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C260DC">
            <w:pPr>
              <w:pStyle w:val="af1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sz w:val="20"/>
                <w:szCs w:val="20"/>
                <w:lang w:eastAsia="ru-RU"/>
              </w:rPr>
              <w:t xml:space="preserve">Взвешенно и системно подходит к анализу ситуации, формулировке критериев и условий выбора </w:t>
            </w: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C260DC">
            <w:pPr>
              <w:pStyle w:val="af1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sz w:val="20"/>
                <w:szCs w:val="20"/>
                <w:lang w:eastAsia="ru-RU"/>
              </w:rPr>
              <w:t xml:space="preserve"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цепочки» последствия последствий» (причины причин) и контурные связи.  </w:t>
            </w:r>
          </w:p>
          <w:p w:rsidR="007305CB" w:rsidRPr="00C260DC" w:rsidRDefault="00C260DC">
            <w:pPr>
              <w:pStyle w:val="af1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sz w:val="20"/>
                <w:szCs w:val="20"/>
                <w:lang w:eastAsia="ru-RU"/>
              </w:rPr>
              <w:t xml:space="preserve"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 </w:t>
            </w: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  <w:p w:rsidR="007305CB" w:rsidRPr="00C260DC" w:rsidRDefault="00C260DC">
            <w:pPr>
              <w:pStyle w:val="af1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sz w:val="20"/>
                <w:szCs w:val="20"/>
                <w:lang w:eastAsia="ru-RU"/>
              </w:rPr>
              <w:t xml:space="preserve">Логично, последовательно и убедительно излагает в отчете цели, задачи, теорию и методологию исследования, результаты и выводы </w:t>
            </w:r>
          </w:p>
          <w:p w:rsidR="007305CB" w:rsidRPr="00C260DC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</w:tc>
        <w:tc>
          <w:tcPr>
            <w:tcW w:w="3518" w:type="dxa"/>
          </w:tcPr>
          <w:p w:rsidR="007305CB" w:rsidRPr="00C260DC" w:rsidRDefault="00C260DC">
            <w:pPr>
              <w:tabs>
                <w:tab w:val="left" w:pos="540"/>
              </w:tabs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b/>
                <w:bCs/>
                <w:sz w:val="20"/>
                <w:szCs w:val="20"/>
                <w:lang w:eastAsia="ru-RU"/>
              </w:rPr>
              <w:lastRenderedPageBreak/>
              <w:t>Знать:</w:t>
            </w:r>
            <w:r w:rsidRPr="00C260DC">
              <w:rPr>
                <w:sz w:val="20"/>
                <w:szCs w:val="20"/>
                <w:lang w:eastAsia="ru-RU"/>
              </w:rPr>
              <w:t xml:space="preserve"> отдельные причины и предпосылки (и их совокупность) формирования и развития (и изменений) казначейской системы и государственного финансового контроля </w:t>
            </w:r>
          </w:p>
          <w:p w:rsidR="007305CB" w:rsidRPr="00C260DC" w:rsidRDefault="00C260DC">
            <w:pPr>
              <w:pStyle w:val="af2"/>
              <w:spacing w:beforeAutospacing="0" w:afterAutospacing="0"/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 w:rsidRPr="00C260DC">
              <w:rPr>
                <w:sz w:val="20"/>
                <w:szCs w:val="20"/>
                <w:lang w:eastAsia="ru-RU"/>
              </w:rPr>
              <w:t xml:space="preserve"> охарактеризовать состояние финансово экономической сферы, вызвавшее формирование и изменения казначейского дела и государственного финансового контроля</w:t>
            </w:r>
          </w:p>
          <w:p w:rsidR="007305CB" w:rsidRPr="00C260DC" w:rsidRDefault="007305CB">
            <w:pPr>
              <w:pStyle w:val="af2"/>
              <w:spacing w:beforeAutospacing="0" w:afterAutospacing="0"/>
              <w:contextualSpacing/>
              <w:jc w:val="both"/>
              <w:rPr>
                <w:bCs/>
              </w:rPr>
            </w:pPr>
          </w:p>
          <w:p w:rsidR="007305CB" w:rsidRPr="00C260DC" w:rsidRDefault="00C260DC">
            <w:pPr>
              <w:pStyle w:val="af2"/>
              <w:spacing w:beforeAutospacing="0" w:afterAutospacing="0"/>
              <w:contextualSpacing/>
              <w:jc w:val="both"/>
              <w:rPr>
                <w:bCs/>
              </w:rPr>
            </w:pPr>
            <w:r w:rsidRPr="00C260DC">
              <w:rPr>
                <w:b/>
                <w:sz w:val="20"/>
                <w:szCs w:val="20"/>
                <w:lang w:eastAsia="ru-RU"/>
              </w:rPr>
              <w:t>Знать:</w:t>
            </w:r>
            <w:r w:rsidRPr="00C260DC">
              <w:rPr>
                <w:bCs/>
                <w:sz w:val="20"/>
                <w:szCs w:val="20"/>
                <w:lang w:eastAsia="ru-RU"/>
              </w:rPr>
              <w:t xml:space="preserve"> содержание деятельности казначейских органов и органов государственного финансового контроля </w:t>
            </w:r>
          </w:p>
          <w:p w:rsidR="007305CB" w:rsidRPr="00C260DC" w:rsidRDefault="00C260DC">
            <w:pPr>
              <w:pStyle w:val="af2"/>
              <w:spacing w:beforeAutospacing="0" w:afterAutospacing="0"/>
              <w:contextualSpacing/>
              <w:jc w:val="both"/>
              <w:rPr>
                <w:bCs/>
              </w:rPr>
            </w:pPr>
            <w:r w:rsidRPr="00C260DC">
              <w:rPr>
                <w:b/>
                <w:sz w:val="20"/>
                <w:szCs w:val="20"/>
                <w:lang w:eastAsia="ru-RU"/>
              </w:rPr>
              <w:t>Уметь:</w:t>
            </w:r>
            <w:r w:rsidRPr="00C260DC">
              <w:rPr>
                <w:bCs/>
                <w:sz w:val="20"/>
                <w:szCs w:val="20"/>
                <w:lang w:eastAsia="ru-RU"/>
              </w:rPr>
              <w:t xml:space="preserve"> охарактеризовать деятельность казначейских органов и органов государственного финансового контроля на этапах и становления и развития</w:t>
            </w:r>
          </w:p>
          <w:p w:rsidR="007305CB" w:rsidRPr="00C260DC" w:rsidRDefault="007305CB">
            <w:pPr>
              <w:pStyle w:val="af2"/>
              <w:spacing w:beforeAutospacing="0" w:afterAutospacing="0"/>
              <w:contextualSpacing/>
              <w:jc w:val="both"/>
              <w:rPr>
                <w:bCs/>
              </w:rPr>
            </w:pPr>
          </w:p>
          <w:p w:rsidR="007305CB" w:rsidRPr="00C260DC" w:rsidRDefault="00C260DC">
            <w:pPr>
              <w:tabs>
                <w:tab w:val="left" w:pos="540"/>
              </w:tabs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b/>
                <w:bCs/>
                <w:sz w:val="20"/>
                <w:szCs w:val="20"/>
                <w:lang w:eastAsia="ru-RU"/>
              </w:rPr>
              <w:t>Знать:</w:t>
            </w:r>
            <w:r w:rsidRPr="00C260DC">
              <w:rPr>
                <w:sz w:val="20"/>
                <w:szCs w:val="20"/>
                <w:lang w:eastAsia="ru-RU"/>
              </w:rPr>
              <w:t xml:space="preserve"> состояние и отдельные причины и предпосылки необходимого исторического развития в системе казначейского дела и государственного финансового контроля</w:t>
            </w:r>
          </w:p>
          <w:p w:rsidR="007305CB" w:rsidRPr="00C260DC" w:rsidRDefault="00C260DC">
            <w:pPr>
              <w:pStyle w:val="af2"/>
              <w:spacing w:beforeAutospacing="0" w:afterAutospacing="0"/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 w:rsidRPr="00C260DC">
              <w:rPr>
                <w:sz w:val="20"/>
                <w:szCs w:val="20"/>
                <w:lang w:eastAsia="ru-RU"/>
              </w:rPr>
              <w:t xml:space="preserve"> обосновать и оценить осуществленные изменения в сфере казначейской и контрольной деятельности</w:t>
            </w:r>
          </w:p>
          <w:p w:rsidR="007305CB" w:rsidRPr="00C260DC" w:rsidRDefault="007305CB">
            <w:pPr>
              <w:pStyle w:val="af2"/>
              <w:spacing w:beforeAutospacing="0" w:afterAutospacing="0"/>
              <w:contextualSpacing/>
              <w:jc w:val="both"/>
              <w:rPr>
                <w:bCs/>
              </w:rPr>
            </w:pPr>
          </w:p>
          <w:p w:rsidR="007305CB" w:rsidRPr="00C260DC" w:rsidRDefault="00C260DC">
            <w:pPr>
              <w:tabs>
                <w:tab w:val="left" w:pos="540"/>
              </w:tabs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b/>
                <w:bCs/>
                <w:sz w:val="20"/>
                <w:szCs w:val="20"/>
                <w:lang w:eastAsia="ru-RU"/>
              </w:rPr>
              <w:t>Знать:</w:t>
            </w:r>
            <w:r w:rsidRPr="00C260DC">
              <w:rPr>
                <w:sz w:val="20"/>
                <w:szCs w:val="20"/>
                <w:lang w:eastAsia="ru-RU"/>
              </w:rPr>
              <w:t xml:space="preserve"> основные недостатки казначейской системы и государственного финансового </w:t>
            </w:r>
            <w:r w:rsidRPr="00C260DC">
              <w:rPr>
                <w:sz w:val="20"/>
                <w:szCs w:val="20"/>
                <w:lang w:eastAsia="ru-RU"/>
              </w:rPr>
              <w:lastRenderedPageBreak/>
              <w:t xml:space="preserve">контроля на этапах их формирования и развития </w:t>
            </w:r>
          </w:p>
          <w:p w:rsidR="007305CB" w:rsidRPr="00C260DC" w:rsidRDefault="00C260DC">
            <w:pPr>
              <w:pStyle w:val="af2"/>
              <w:spacing w:beforeAutospacing="0" w:afterAutospacing="0"/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 w:rsidRPr="00C260DC">
              <w:rPr>
                <w:sz w:val="20"/>
                <w:szCs w:val="20"/>
                <w:lang w:eastAsia="ru-RU"/>
              </w:rPr>
              <w:t xml:space="preserve"> формулировать причины основных недостатков и возможные (альтернативные) пути их решения как в историческом опыте так </w:t>
            </w:r>
            <w:proofErr w:type="gramStart"/>
            <w:r w:rsidRPr="00C260DC">
              <w:rPr>
                <w:sz w:val="20"/>
                <w:szCs w:val="20"/>
                <w:lang w:eastAsia="ru-RU"/>
              </w:rPr>
              <w:t>и</w:t>
            </w:r>
            <w:proofErr w:type="gramEnd"/>
            <w:r w:rsidRPr="00C260DC">
              <w:rPr>
                <w:sz w:val="20"/>
                <w:szCs w:val="20"/>
                <w:lang w:eastAsia="ru-RU"/>
              </w:rPr>
              <w:t xml:space="preserve"> как и на современном этапе развития</w:t>
            </w:r>
          </w:p>
          <w:p w:rsidR="007305CB" w:rsidRPr="00C260DC" w:rsidRDefault="007305CB">
            <w:pPr>
              <w:pStyle w:val="af2"/>
              <w:spacing w:beforeAutospacing="0" w:afterAutospacing="0"/>
              <w:contextualSpacing/>
              <w:jc w:val="both"/>
              <w:rPr>
                <w:bCs/>
              </w:rPr>
            </w:pPr>
          </w:p>
          <w:p w:rsidR="007305CB" w:rsidRPr="00C260DC" w:rsidRDefault="00C260DC">
            <w:pPr>
              <w:tabs>
                <w:tab w:val="left" w:pos="540"/>
              </w:tabs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b/>
                <w:bCs/>
                <w:sz w:val="20"/>
                <w:szCs w:val="20"/>
                <w:lang w:eastAsia="ru-RU"/>
              </w:rPr>
              <w:t>Знать:</w:t>
            </w:r>
            <w:r w:rsidRPr="00C260DC">
              <w:rPr>
                <w:sz w:val="20"/>
                <w:szCs w:val="20"/>
                <w:lang w:eastAsia="ru-RU"/>
              </w:rPr>
              <w:t xml:space="preserve"> порядок и формы представления информации и результатов казначейской деятельности и осуществления государственного финансового контроля </w:t>
            </w:r>
          </w:p>
          <w:p w:rsidR="007305CB" w:rsidRPr="00C260DC" w:rsidRDefault="00C260DC">
            <w:pPr>
              <w:pStyle w:val="af2"/>
              <w:spacing w:beforeAutospacing="0" w:afterAutospacing="0"/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 w:rsidRPr="00C260DC">
              <w:rPr>
                <w:sz w:val="20"/>
                <w:szCs w:val="20"/>
                <w:lang w:eastAsia="ru-RU"/>
              </w:rPr>
              <w:t xml:space="preserve"> охарактеризовать содержание и назначение отчетной информации о результатах казначейской деятельности и деятельности органов государственного финансового контроля</w:t>
            </w:r>
          </w:p>
          <w:p w:rsidR="007305CB" w:rsidRPr="00C260DC" w:rsidRDefault="007305CB">
            <w:pPr>
              <w:pStyle w:val="af2"/>
              <w:spacing w:beforeAutospacing="0" w:afterAutospacing="0"/>
              <w:contextualSpacing/>
              <w:jc w:val="both"/>
              <w:rPr>
                <w:bCs/>
              </w:rPr>
            </w:pPr>
          </w:p>
          <w:p w:rsidR="007305CB" w:rsidRPr="00C260DC" w:rsidRDefault="00C260DC">
            <w:pPr>
              <w:tabs>
                <w:tab w:val="left" w:pos="540"/>
              </w:tabs>
              <w:contextualSpacing/>
              <w:jc w:val="both"/>
              <w:rPr>
                <w:rFonts w:ascii="Times New Roman,Bold" w:hAnsi="Times New Roman,Bold"/>
                <w:sz w:val="28"/>
                <w:szCs w:val="28"/>
              </w:rPr>
            </w:pPr>
            <w:r w:rsidRPr="00C260DC">
              <w:rPr>
                <w:b/>
                <w:bCs/>
                <w:sz w:val="20"/>
                <w:szCs w:val="20"/>
                <w:lang w:eastAsia="ru-RU"/>
              </w:rPr>
              <w:t>Знать:</w:t>
            </w:r>
            <w:r w:rsidRPr="00C260DC">
              <w:rPr>
                <w:sz w:val="20"/>
                <w:szCs w:val="20"/>
                <w:lang w:eastAsia="ru-RU"/>
              </w:rPr>
              <w:t xml:space="preserve"> составляющие элементы и совокупность системы казначейского дела и государственного финансового контроля на отдельных этапах исторического развития</w:t>
            </w:r>
          </w:p>
          <w:p w:rsidR="007305CB" w:rsidRDefault="00C260DC">
            <w:pPr>
              <w:pStyle w:val="af2"/>
              <w:spacing w:beforeAutospacing="0" w:afterAutospacing="0"/>
              <w:contextualSpacing/>
              <w:jc w:val="both"/>
              <w:rPr>
                <w:bCs/>
              </w:rPr>
            </w:pPr>
            <w:r w:rsidRPr="00C260DC"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 w:rsidRPr="00C260DC">
              <w:rPr>
                <w:sz w:val="20"/>
                <w:szCs w:val="20"/>
                <w:lang w:eastAsia="ru-RU"/>
              </w:rPr>
              <w:t xml:space="preserve"> логично систематизировать все характеристики осуществления казначейского дела и функционирования системы государственного финансового контроля</w:t>
            </w:r>
          </w:p>
        </w:tc>
      </w:tr>
      <w:tr w:rsidR="007305CB" w:rsidTr="00C260DC">
        <w:tc>
          <w:tcPr>
            <w:tcW w:w="1420" w:type="dxa"/>
          </w:tcPr>
          <w:p w:rsidR="007305CB" w:rsidRDefault="00C260DC">
            <w:pPr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lang w:eastAsia="ru-RU"/>
              </w:rPr>
              <w:lastRenderedPageBreak/>
              <w:t>ПКП -1</w:t>
            </w:r>
          </w:p>
        </w:tc>
        <w:tc>
          <w:tcPr>
            <w:tcW w:w="1835" w:type="dxa"/>
          </w:tcPr>
          <w:p w:rsidR="007305CB" w:rsidRDefault="00C260DC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color w:val="0D0D0D"/>
                <w:sz w:val="20"/>
                <w:szCs w:val="20"/>
                <w:lang w:eastAsia="ru-RU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565" w:type="dxa"/>
            <w:shd w:val="clear" w:color="auto" w:fill="auto"/>
          </w:tcPr>
          <w:p w:rsidR="007305CB" w:rsidRDefault="00C260DC">
            <w:pPr>
              <w:pStyle w:val="af1"/>
              <w:numPr>
                <w:ilvl w:val="0"/>
                <w:numId w:val="25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color w:val="0D0D0D"/>
              </w:rPr>
            </w:pPr>
            <w:r>
              <w:rPr>
                <w:color w:val="0D0D0D"/>
                <w:sz w:val="20"/>
                <w:szCs w:val="20"/>
                <w:lang w:eastAsia="ru-RU"/>
              </w:rPr>
              <w:t>Демонстрирует знания нормативно-правовых актов, регулирующих организацию государственного финансового контроля (аудита)</w:t>
            </w: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Default="00C260DC">
            <w:pPr>
              <w:pStyle w:val="af1"/>
              <w:numPr>
                <w:ilvl w:val="0"/>
                <w:numId w:val="25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color w:val="0D0D0D"/>
              </w:rPr>
            </w:pPr>
            <w:r>
              <w:rPr>
                <w:color w:val="0D0D0D"/>
                <w:sz w:val="20"/>
                <w:szCs w:val="20"/>
                <w:lang w:eastAsia="ru-RU"/>
              </w:rPr>
              <w:t>Собирает, обобщает и анализирует данные для проведения контрольных и экспертно-аналитических мероприятий</w:t>
            </w: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C260DC">
            <w:pPr>
              <w:pStyle w:val="af1"/>
              <w:numPr>
                <w:ilvl w:val="0"/>
                <w:numId w:val="25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color w:val="0D0D0D"/>
                <w:sz w:val="20"/>
                <w:szCs w:val="20"/>
                <w:lang w:eastAsia="ru-RU"/>
              </w:rPr>
              <w:t>Использует информационные технологии в ходе сбора и обобщения информации для проведения контрольных и экспертно-аналитических мероприятий</w:t>
            </w:r>
          </w:p>
        </w:tc>
        <w:tc>
          <w:tcPr>
            <w:tcW w:w="3518" w:type="dxa"/>
          </w:tcPr>
          <w:p w:rsidR="007305CB" w:rsidRDefault="00C260DC">
            <w:pPr>
              <w:pStyle w:val="af2"/>
              <w:spacing w:after="280"/>
              <w:contextualSpacing/>
              <w:jc w:val="both"/>
              <w:rPr>
                <w:bCs/>
              </w:rPr>
            </w:pPr>
            <w:r>
              <w:rPr>
                <w:b/>
                <w:sz w:val="20"/>
                <w:szCs w:val="20"/>
                <w:lang w:eastAsia="ru-RU"/>
              </w:rPr>
              <w:lastRenderedPageBreak/>
              <w:t>Знать:</w:t>
            </w:r>
            <w:r>
              <w:rPr>
                <w:bCs/>
                <w:sz w:val="20"/>
                <w:szCs w:val="20"/>
                <w:lang w:eastAsia="ru-RU"/>
              </w:rPr>
              <w:t xml:space="preserve"> систему нормативных правовых актов и ее составляющие в части регулирования системы, организации и осуществления государственного финансового контроля в разные исторические периоды</w:t>
            </w:r>
          </w:p>
          <w:p w:rsidR="007305CB" w:rsidRDefault="00C260DC">
            <w:pPr>
              <w:pStyle w:val="af2"/>
              <w:spacing w:before="280" w:after="280"/>
              <w:contextualSpacing/>
              <w:jc w:val="both"/>
              <w:rPr>
                <w:bCs/>
              </w:rPr>
            </w:pPr>
            <w:r>
              <w:rPr>
                <w:b/>
                <w:sz w:val="20"/>
                <w:szCs w:val="20"/>
                <w:lang w:eastAsia="ru-RU"/>
              </w:rPr>
              <w:t>Уметь:</w:t>
            </w:r>
            <w:r>
              <w:rPr>
                <w:bCs/>
                <w:sz w:val="20"/>
                <w:szCs w:val="20"/>
                <w:lang w:eastAsia="ru-RU"/>
              </w:rPr>
              <w:t xml:space="preserve"> применять необходимые нормативные правовые акты и их номы, установленное и рекомендованное методическое обеспечение для осуществления государственного финансового контроля</w:t>
            </w:r>
          </w:p>
          <w:p w:rsidR="007305CB" w:rsidRDefault="007305CB">
            <w:pPr>
              <w:pStyle w:val="af2"/>
              <w:spacing w:before="280" w:after="280"/>
              <w:contextualSpacing/>
              <w:jc w:val="both"/>
              <w:rPr>
                <w:bCs/>
              </w:rPr>
            </w:pPr>
          </w:p>
          <w:p w:rsidR="007305CB" w:rsidRDefault="00C260DC">
            <w:pPr>
              <w:pStyle w:val="af2"/>
              <w:spacing w:before="280" w:after="280"/>
              <w:contextualSpacing/>
              <w:jc w:val="both"/>
              <w:rPr>
                <w:bCs/>
              </w:rPr>
            </w:pPr>
            <w:r>
              <w:rPr>
                <w:b/>
                <w:sz w:val="20"/>
                <w:szCs w:val="20"/>
                <w:lang w:eastAsia="ru-RU"/>
              </w:rPr>
              <w:t>Знать:</w:t>
            </w:r>
            <w:r>
              <w:rPr>
                <w:bCs/>
                <w:sz w:val="20"/>
                <w:szCs w:val="20"/>
                <w:lang w:eastAsia="ru-RU"/>
              </w:rPr>
              <w:t xml:space="preserve"> состав, направления и практические пути сбора, обобщения и анализа необходимых данных для осуществления государственного финансового контроля</w:t>
            </w:r>
          </w:p>
          <w:p w:rsidR="007305CB" w:rsidRDefault="00C260DC">
            <w:pPr>
              <w:pStyle w:val="af2"/>
              <w:spacing w:before="280" w:after="280"/>
              <w:contextualSpacing/>
              <w:jc w:val="both"/>
              <w:rPr>
                <w:bCs/>
              </w:rPr>
            </w:pPr>
            <w:r>
              <w:rPr>
                <w:b/>
                <w:sz w:val="20"/>
                <w:szCs w:val="20"/>
                <w:lang w:eastAsia="ru-RU"/>
              </w:rPr>
              <w:t>Уметь:</w:t>
            </w:r>
            <w:r>
              <w:rPr>
                <w:bCs/>
                <w:sz w:val="20"/>
                <w:szCs w:val="20"/>
                <w:lang w:eastAsia="ru-RU"/>
              </w:rPr>
              <w:t xml:space="preserve"> формировать массив необходимых данных для обобщения и анализа, исходя из целей контрольных, экспертно-аналитических мероприятий, </w:t>
            </w:r>
          </w:p>
          <w:p w:rsidR="007305CB" w:rsidRDefault="007305CB">
            <w:pPr>
              <w:pStyle w:val="af2"/>
              <w:spacing w:before="280" w:after="280"/>
              <w:contextualSpacing/>
              <w:jc w:val="both"/>
              <w:rPr>
                <w:bCs/>
              </w:rPr>
            </w:pPr>
          </w:p>
          <w:p w:rsidR="007305CB" w:rsidRDefault="00C260DC">
            <w:pPr>
              <w:pStyle w:val="af2"/>
              <w:spacing w:before="280" w:after="280"/>
              <w:contextualSpacing/>
              <w:jc w:val="both"/>
              <w:rPr>
                <w:bCs/>
              </w:rPr>
            </w:pPr>
            <w:r>
              <w:rPr>
                <w:b/>
                <w:sz w:val="20"/>
                <w:szCs w:val="20"/>
                <w:lang w:eastAsia="ru-RU"/>
              </w:rPr>
              <w:lastRenderedPageBreak/>
              <w:t>Знать:</w:t>
            </w:r>
            <w:r>
              <w:rPr>
                <w:bCs/>
                <w:sz w:val="20"/>
                <w:szCs w:val="20"/>
                <w:lang w:eastAsia="ru-RU"/>
              </w:rPr>
              <w:t xml:space="preserve"> основные и </w:t>
            </w:r>
            <w:proofErr w:type="gramStart"/>
            <w:r>
              <w:rPr>
                <w:bCs/>
                <w:sz w:val="20"/>
                <w:szCs w:val="20"/>
                <w:lang w:eastAsia="ru-RU"/>
              </w:rPr>
              <w:t>прикладные информационные технологии</w:t>
            </w:r>
            <w:proofErr w:type="gramEnd"/>
            <w:r>
              <w:rPr>
                <w:bCs/>
                <w:sz w:val="20"/>
                <w:szCs w:val="20"/>
                <w:lang w:eastAsia="ru-RU"/>
              </w:rPr>
              <w:t xml:space="preserve"> и информационные ресурсы для проведения экспертно-аналитических и контрольных мероприятий</w:t>
            </w:r>
          </w:p>
          <w:p w:rsidR="007305CB" w:rsidRDefault="00C260DC">
            <w:pPr>
              <w:pStyle w:val="af2"/>
              <w:spacing w:before="280"/>
              <w:contextualSpacing/>
              <w:jc w:val="both"/>
              <w:rPr>
                <w:bCs/>
              </w:rPr>
            </w:pPr>
            <w:r>
              <w:rPr>
                <w:b/>
                <w:sz w:val="20"/>
                <w:szCs w:val="20"/>
                <w:lang w:eastAsia="ru-RU"/>
              </w:rPr>
              <w:t>Уметь:</w:t>
            </w:r>
            <w:r>
              <w:rPr>
                <w:bCs/>
                <w:sz w:val="20"/>
                <w:szCs w:val="20"/>
                <w:lang w:eastAsia="ru-RU"/>
              </w:rPr>
              <w:t xml:space="preserve"> применять на практике информационные технологии, пользоваться информационными порталами в сфере государственных и муниципальных финансов, государственного управления и финансового контроля</w:t>
            </w:r>
          </w:p>
        </w:tc>
      </w:tr>
      <w:tr w:rsidR="007305CB" w:rsidTr="00C260DC">
        <w:tc>
          <w:tcPr>
            <w:tcW w:w="1420" w:type="dxa"/>
          </w:tcPr>
          <w:p w:rsidR="007305CB" w:rsidRDefault="00C260DC">
            <w:pPr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ПКН-1</w:t>
            </w:r>
          </w:p>
        </w:tc>
        <w:tc>
          <w:tcPr>
            <w:tcW w:w="1835" w:type="dxa"/>
          </w:tcPr>
          <w:p w:rsidR="007305CB" w:rsidRDefault="00C260DC">
            <w:pPr>
              <w:jc w:val="both"/>
              <w:rPr>
                <w:color w:val="0D0D0D"/>
              </w:rPr>
            </w:pPr>
            <w:r>
              <w:rPr>
                <w:sz w:val="20"/>
                <w:szCs w:val="20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565" w:type="dxa"/>
            <w:shd w:val="clear" w:color="auto" w:fill="auto"/>
          </w:tcPr>
          <w:p w:rsidR="007305CB" w:rsidRDefault="00C260DC">
            <w:pPr>
              <w:pStyle w:val="af1"/>
              <w:numPr>
                <w:ilvl w:val="0"/>
                <w:numId w:val="26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color w:val="0D0D0D"/>
              </w:rPr>
            </w:pPr>
            <w:r>
              <w:rPr>
                <w:sz w:val="20"/>
                <w:szCs w:val="20"/>
                <w:lang w:eastAsia="ru-RU"/>
              </w:rPr>
              <w:t xml:space="preserve"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Default="00C260DC">
            <w:pPr>
              <w:pStyle w:val="af1"/>
              <w:numPr>
                <w:ilvl w:val="0"/>
                <w:numId w:val="26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sz w:val="20"/>
                <w:szCs w:val="20"/>
                <w:lang w:eastAsia="ru-RU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  <w:p w:rsidR="007305CB" w:rsidRDefault="00C260DC">
            <w:pPr>
              <w:pStyle w:val="af1"/>
              <w:numPr>
                <w:ilvl w:val="0"/>
                <w:numId w:val="26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sz w:val="20"/>
                <w:szCs w:val="20"/>
                <w:lang w:eastAsia="ru-RU"/>
              </w:rPr>
              <w:t xml:space="preserve"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 </w:t>
            </w:r>
          </w:p>
          <w:p w:rsidR="007305CB" w:rsidRDefault="007305CB">
            <w:pPr>
              <w:pStyle w:val="af1"/>
              <w:tabs>
                <w:tab w:val="left" w:pos="0"/>
              </w:tabs>
              <w:ind w:left="0"/>
              <w:contextualSpacing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</w:tc>
        <w:tc>
          <w:tcPr>
            <w:tcW w:w="3518" w:type="dxa"/>
          </w:tcPr>
          <w:p w:rsidR="007305CB" w:rsidRDefault="00C260DC">
            <w:pPr>
              <w:tabs>
                <w:tab w:val="left" w:pos="540"/>
              </w:tabs>
              <w:contextualSpacing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Знать:</w:t>
            </w:r>
            <w:r>
              <w:rPr>
                <w:sz w:val="20"/>
                <w:szCs w:val="20"/>
                <w:lang w:eastAsia="ru-RU"/>
              </w:rPr>
              <w:t xml:space="preserve"> научные школы и их направления, изучающие современные тенденции развития казначейского дела и государственного финансового контроля</w:t>
            </w:r>
          </w:p>
          <w:p w:rsidR="007305CB" w:rsidRDefault="00C260DC">
            <w:pPr>
              <w:pStyle w:val="af2"/>
              <w:spacing w:beforeAutospacing="0" w:afterAutospacing="0"/>
              <w:contextualSpacing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>
              <w:rPr>
                <w:sz w:val="20"/>
                <w:szCs w:val="20"/>
                <w:lang w:eastAsia="ru-RU"/>
              </w:rPr>
              <w:t xml:space="preserve"> использовать категориальный и научный аппарат для анализа развития государственного финансового контроля и казначейского дела</w:t>
            </w:r>
          </w:p>
          <w:p w:rsidR="007305CB" w:rsidRDefault="007305CB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</w:p>
          <w:p w:rsidR="007305CB" w:rsidRDefault="00C260DC">
            <w:pPr>
              <w:tabs>
                <w:tab w:val="left" w:pos="540"/>
              </w:tabs>
              <w:contextualSpacing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Знать:</w:t>
            </w:r>
            <w:r>
              <w:rPr>
                <w:sz w:val="20"/>
                <w:szCs w:val="20"/>
                <w:lang w:eastAsia="ru-RU"/>
              </w:rPr>
              <w:t xml:space="preserve"> характеристику развития казначейского дела и государственного финансового контроля на отдельных этапах и влияние такого развития на общее финансово экономическое состояние общества </w:t>
            </w:r>
          </w:p>
          <w:p w:rsidR="007305CB" w:rsidRDefault="00C260DC">
            <w:pPr>
              <w:pStyle w:val="af2"/>
              <w:spacing w:beforeAutospacing="0" w:afterAutospacing="0"/>
              <w:contextualSpacing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>
              <w:rPr>
                <w:sz w:val="20"/>
                <w:szCs w:val="20"/>
                <w:lang w:eastAsia="ru-RU"/>
              </w:rPr>
              <w:t xml:space="preserve"> определять влияние изменений в сфере казначейского дела и государственного финансового контроля на финансово- экономическую систему на отдельных этапах ее развития и в целом на ее совершенствование</w:t>
            </w:r>
          </w:p>
          <w:p w:rsidR="007305CB" w:rsidRDefault="007305CB">
            <w:pPr>
              <w:pStyle w:val="af2"/>
              <w:spacing w:beforeAutospacing="0" w:afterAutospacing="0"/>
              <w:contextualSpacing/>
              <w:jc w:val="both"/>
              <w:rPr>
                <w:bCs/>
              </w:rPr>
            </w:pPr>
          </w:p>
          <w:p w:rsidR="007305CB" w:rsidRDefault="00C260DC">
            <w:pPr>
              <w:tabs>
                <w:tab w:val="left" w:pos="540"/>
              </w:tabs>
              <w:contextualSpacing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Знать:</w:t>
            </w:r>
            <w:r>
              <w:rPr>
                <w:sz w:val="20"/>
                <w:szCs w:val="20"/>
                <w:lang w:eastAsia="ru-RU"/>
              </w:rPr>
              <w:t xml:space="preserve"> Основные научные источники информации по истории и современному состоянию государственного финансового контроля и казначейского дела</w:t>
            </w:r>
          </w:p>
          <w:p w:rsidR="007305CB" w:rsidRDefault="00C260DC">
            <w:pPr>
              <w:pStyle w:val="af2"/>
              <w:spacing w:beforeAutospacing="0" w:afterAutospacing="0"/>
              <w:contextualSpacing/>
              <w:jc w:val="both"/>
              <w:rPr>
                <w:bCs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Уметь:</w:t>
            </w:r>
            <w:r>
              <w:rPr>
                <w:sz w:val="20"/>
                <w:szCs w:val="20"/>
                <w:lang w:eastAsia="ru-RU"/>
              </w:rPr>
              <w:t xml:space="preserve"> характеризовать основные направления развития государственного финансового контроля и казначейского дела на основе источников информации и научных знаний во взаимосвязи с экономической политикой государства</w:t>
            </w:r>
          </w:p>
        </w:tc>
      </w:tr>
    </w:tbl>
    <w:p w:rsidR="007305CB" w:rsidRDefault="007305CB">
      <w:pPr>
        <w:shd w:val="clear" w:color="auto" w:fill="FFFFFF"/>
        <w:rPr>
          <w:color w:val="000000"/>
          <w:sz w:val="28"/>
          <w:szCs w:val="28"/>
          <w:highlight w:val="yellow"/>
        </w:rPr>
      </w:pPr>
    </w:p>
    <w:p w:rsidR="007305CB" w:rsidRDefault="00C260DC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6" w:name="_Toc136553232"/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bookmarkStart w:id="7" w:name="_Toc3995500"/>
      <w:r>
        <w:rPr>
          <w:rFonts w:ascii="Times New Roman" w:hAnsi="Times New Roman"/>
          <w:sz w:val="28"/>
          <w:szCs w:val="28"/>
          <w:lang w:val="ru-RU"/>
        </w:rPr>
        <w:t>Место дисциплины в структуре образовательной программы</w:t>
      </w:r>
      <w:bookmarkEnd w:id="6"/>
      <w:bookmarkEnd w:id="7"/>
    </w:p>
    <w:p w:rsidR="007305CB" w:rsidRDefault="00C260DC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«История государственного финансового контроля и казначейского дела» </w:t>
      </w:r>
      <w:r>
        <w:rPr>
          <w:color w:val="000000"/>
          <w:sz w:val="28"/>
          <w:szCs w:val="28"/>
        </w:rPr>
        <w:t xml:space="preserve">является обязательной дисциплиной модуля профиля по направлению подготовки 38.04.01 «Экономика», образовательной программы </w:t>
      </w:r>
      <w:r>
        <w:rPr>
          <w:color w:val="000000"/>
          <w:sz w:val="28"/>
          <w:szCs w:val="28"/>
        </w:rPr>
        <w:lastRenderedPageBreak/>
        <w:t>«Экономика и финансы», профиль «Государственный финансовый контроль и казначейское дело».</w:t>
      </w:r>
    </w:p>
    <w:p w:rsidR="007305CB" w:rsidRDefault="00C260DC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имеет существенное значение в подготовке бакалавров к преследующему успешному освоению теоретических и практических навыков контрольной деятельности, представляет знания о целях и задачах основ исполнения бюджета и государственного и муниципального финансового контроля, этапах его становления, а также позволяет сформировать базис для последующего успешного освоения специализированных дисциплин профиля. </w:t>
      </w:r>
    </w:p>
    <w:p w:rsidR="007305CB" w:rsidRDefault="00C260DC">
      <w:pPr>
        <w:pStyle w:val="1"/>
        <w:spacing w:line="360" w:lineRule="auto"/>
        <w:jc w:val="both"/>
        <w:rPr>
          <w:lang w:val="ru-RU"/>
        </w:rPr>
      </w:pPr>
      <w:bookmarkStart w:id="8" w:name="_Toc136553233"/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:rsidR="007305CB" w:rsidRDefault="00C260DC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2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173"/>
        <w:gridCol w:w="2426"/>
        <w:gridCol w:w="2746"/>
      </w:tblGrid>
      <w:tr w:rsidR="007305CB">
        <w:trPr>
          <w:trHeight w:val="303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5CB" w:rsidRDefault="00C260D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7305CB" w:rsidRDefault="00C260D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Модуль 5 </w:t>
            </w:r>
          </w:p>
          <w:p w:rsidR="007305CB" w:rsidRDefault="00C260D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305CB">
        <w:trPr>
          <w:trHeight w:val="210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305CB" w:rsidRDefault="00C260DC">
            <w:pPr>
              <w:widowControl w:val="0"/>
              <w:rPr>
                <w:b/>
              </w:rPr>
            </w:pPr>
            <w:r>
              <w:rPr>
                <w:b/>
              </w:rPr>
              <w:t>Общая трудоёмкость дисциплины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305CB" w:rsidRDefault="00C260D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4/144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305CB" w:rsidRDefault="00C260D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7305CB"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305CB" w:rsidRDefault="00C260DC">
            <w:pPr>
              <w:widowControl w:val="0"/>
              <w:rPr>
                <w:b/>
              </w:rPr>
            </w:pPr>
            <w:r>
              <w:rPr>
                <w:b/>
              </w:rPr>
              <w:t>Контактная работа-Аудиторные занятия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305CB" w:rsidRDefault="00C260D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305CB" w:rsidRDefault="00C260D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7305CB"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t>Лекции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center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t>16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center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t>16</w:t>
            </w:r>
          </w:p>
        </w:tc>
      </w:tr>
      <w:tr w:rsidR="007305CB"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t>Семинарские, практические занятия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center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t>34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center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t>34</w:t>
            </w:r>
          </w:p>
        </w:tc>
      </w:tr>
      <w:tr w:rsidR="007305CB"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305CB" w:rsidRDefault="00C260DC">
            <w:pPr>
              <w:widowControl w:val="0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305CB" w:rsidRDefault="00C260D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305CB" w:rsidRDefault="00C260D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7305CB"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t>Вид текущего контроля</w:t>
            </w:r>
          </w:p>
        </w:tc>
        <w:tc>
          <w:tcPr>
            <w:tcW w:w="5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center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t>Домашнее творческое задание</w:t>
            </w:r>
          </w:p>
        </w:tc>
      </w:tr>
      <w:tr w:rsidR="007305CB"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t>Вид промежуточной аттестации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center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t>экзамен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center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t>экзамен</w:t>
            </w:r>
          </w:p>
        </w:tc>
      </w:tr>
    </w:tbl>
    <w:p w:rsidR="007305CB" w:rsidRDefault="007305CB">
      <w:pPr>
        <w:shd w:val="clear" w:color="auto" w:fill="FFFFFF"/>
        <w:rPr>
          <w:color w:val="000000"/>
          <w:sz w:val="28"/>
          <w:szCs w:val="28"/>
          <w:highlight w:val="yellow"/>
        </w:rPr>
      </w:pPr>
    </w:p>
    <w:p w:rsidR="007305CB" w:rsidRDefault="007305CB">
      <w:pPr>
        <w:spacing w:line="1" w:lineRule="exact"/>
        <w:rPr>
          <w:sz w:val="2"/>
          <w:szCs w:val="2"/>
          <w:highlight w:val="yellow"/>
        </w:rPr>
      </w:pPr>
    </w:p>
    <w:p w:rsidR="007305CB" w:rsidRDefault="00C260DC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9" w:name="_Toc136553234"/>
      <w:r>
        <w:rPr>
          <w:rFonts w:ascii="Times New Roman" w:hAnsi="Times New Roman"/>
          <w:sz w:val="28"/>
          <w:szCs w:val="28"/>
          <w:lang w:val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занятий.</w:t>
      </w:r>
      <w:bookmarkEnd w:id="9"/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305CB" w:rsidRDefault="00C260DC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0" w:name="_Toc136553235"/>
      <w:r>
        <w:rPr>
          <w:rFonts w:ascii="Times New Roman" w:hAnsi="Times New Roman"/>
          <w:sz w:val="28"/>
          <w:szCs w:val="28"/>
          <w:lang w:val="ru-RU"/>
        </w:rPr>
        <w:t>5.1. Содержание дисциплины</w:t>
      </w:r>
      <w:bookmarkEnd w:id="10"/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305CB" w:rsidRDefault="00C260D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 Зарождение казначейского дела и основ государственного финансового контроля в России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Должность и обязанности казначея в Древней Руси. Предпосылки и начала формирования института казны при Иване III. Особенности системы налогообложения XVI–XVII вв. в допетровской </w:t>
      </w:r>
      <w:proofErr w:type="spellStart"/>
      <w:r>
        <w:rPr>
          <w:bCs/>
          <w:sz w:val="28"/>
          <w:szCs w:val="28"/>
        </w:rPr>
        <w:t>руси</w:t>
      </w:r>
      <w:proofErr w:type="spellEnd"/>
      <w:r>
        <w:rPr>
          <w:bCs/>
          <w:sz w:val="28"/>
          <w:szCs w:val="28"/>
        </w:rPr>
        <w:t xml:space="preserve">. Особенности системы государственного управления XVI–XVII вв. Правовые основы казначейских и контрольных функций -Судебники Ивана III и Ивана IV, Соборное уложение 1649 г. Создание и деятельность приказав, выполняющих казначейские </w:t>
      </w:r>
      <w:r>
        <w:rPr>
          <w:bCs/>
          <w:sz w:val="28"/>
          <w:szCs w:val="28"/>
        </w:rPr>
        <w:lastRenderedPageBreak/>
        <w:t xml:space="preserve">функции и контроль взимания налогов, сборов и пошлин. Развитие приказной системы, расширение казначейских функций приказов.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Формирование элементов государственного финансового контроля в Древней Руси. Исполнение контрольных функций в приказной системе с XVI- половине XVII вв. Создание и деятельность Счетного приказа (Приказа счетных дел). Роль и достижения приказной системы в развитии казначейского дела и государственного финансового контроля. Составление «первого бюджета» - свода доходов в 1680 году. </w:t>
      </w:r>
    </w:p>
    <w:p w:rsidR="007305CB" w:rsidRDefault="00C260D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 Развитие казначейского дела и государственного финансового контроля в XVIII веке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Петровские реформы в финансовой и казначейской сфере. Ближняя канцелярия, ее финансовые и контрольные функции. Губернские и местные должностные лица, их казначейские и контрольные функции. Счетная (Казначейская контора) и ее контроль поступления налогов. Учреждение Сената как высшего финансово-экономического и правового органа России и его функции. Переустройство приказного управления и образование коллегий. Функции финансовых коллегий- Камер- коллегии, </w:t>
      </w:r>
      <w:proofErr w:type="spellStart"/>
      <w:r>
        <w:rPr>
          <w:bCs/>
          <w:sz w:val="28"/>
          <w:szCs w:val="28"/>
        </w:rPr>
        <w:t>Штатс</w:t>
      </w:r>
      <w:proofErr w:type="spellEnd"/>
      <w:r>
        <w:rPr>
          <w:bCs/>
          <w:sz w:val="28"/>
          <w:szCs w:val="28"/>
        </w:rPr>
        <w:t xml:space="preserve">-контор-коллегии и </w:t>
      </w:r>
      <w:proofErr w:type="spellStart"/>
      <w:r>
        <w:rPr>
          <w:bCs/>
          <w:sz w:val="28"/>
          <w:szCs w:val="28"/>
        </w:rPr>
        <w:t>Ревизион</w:t>
      </w:r>
      <w:proofErr w:type="spellEnd"/>
      <w:r>
        <w:rPr>
          <w:bCs/>
          <w:sz w:val="28"/>
          <w:szCs w:val="28"/>
        </w:rPr>
        <w:t>-коллегии. Правовое регулирование финансовой, казначейской и контрольной деятельности в 1 половине XVIII в. Осуществление казначейской деятельности в 1 половине XVIII века. Развитие государственного финансового контроля в 30-50-х гг. XVIII века.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Реформирование в сфере управления и финансов Екатерины II. Правовое регулирование казначейское и контрольной деятельности второй половины XVIII в. Губернские реформы второй половины XVIII в. Создание, структура и функции казенных палат в губерниях, их контрольная деятельность. Введение должностей и функции уездных казначеев. Иерархическая структура подчиненность и деятельность казначейств. Формирование, структура и функции Экспедиции ревизии счетов. Органы контроля социальной сферы- приказы общественного призрения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Учреждение должности Государственного Казначея, его деятельность и функции. Реформы Павла 1, централизация органов управления финансами и контроля.</w:t>
      </w:r>
    </w:p>
    <w:p w:rsidR="007305CB" w:rsidRDefault="00C260D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 Правовые и организационные основы казначейского дела и государственного финансового контроля в XIX — начале XX в.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Предпосылки и необходимость осуществления реформ в начале XIX века. Министерские реформы 1802 года. «План финансов» М Сперанского как основа законодательных актов первой половины XIX века в сфере финансов, казначейского дела и государственного контроля.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Учреждение министерства финансов и его функции. Включение управления государственного Казначея и департамента финансов в состав Министерства финансов. Учреждение Государственного контроля в 1811 г. Структура управления финансами в начале 19 в. Учреждение Департамента Государственного казначейства. Деятельность и функции Департамента Государственного казначейства в первой половине XIX в., ее правовые основы. Деятельность Департаментов ревизии государственных счетов в ведомстве Государственного контроля, ее совершенствование в 1830-х г.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Необходимость и предпосылки финансовых реформ 60-х -70 гг. XIX века. Утверждение «Правил о составлении, рассмотрении и исполнении государственной росписи и Финансовых смет Министерств и главных управлений» как основа реформирования в сфере государственных финансов Российской империи. Реформирование казначейской деятельности, реализация принципа единства кассы. Принятие единой Инструкции для казначейств. Создание и функционирование Полевых казначейств в русской армии. Расширение функции и организационной структуры казначейств в 1890-х г. 19 в.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Реформы В. А. Татаринова в системе государственного контроля. Организация бюджетного процесса, введение предварительного контроля. Результаты реформ государственного контроля во второй половине XIX в. на общегосударственном и губернском уровнях, его правовое и методическое </w:t>
      </w:r>
      <w:r>
        <w:rPr>
          <w:bCs/>
          <w:sz w:val="28"/>
          <w:szCs w:val="28"/>
        </w:rPr>
        <w:lastRenderedPageBreak/>
        <w:t>обеспечение. Принятие закона о Государственном контроле в 1892 году. Расширение прав, функций и полномочий Государственного контроля.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Введение предварительного контроля как одного из видов деятельности Государственного контроля. Образование Государственной Думы и ее взаимодействие с контрольными органами. Деятельность Государственного контроля в период Первой мировой войны.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Организация деятельности полевых казначейств. Развитие деятельности сберегательных касс при казначействах. Образование Государственной Думы и ее взаимодействие с контрольными органами. Деятельность Государственного контроля в период Первой мировой войны. </w:t>
      </w:r>
    </w:p>
    <w:p w:rsidR="007305CB" w:rsidRDefault="00C260DC">
      <w:pPr>
        <w:spacing w:line="360" w:lineRule="auto"/>
        <w:ind w:firstLine="708"/>
        <w:rPr>
          <w:sz w:val="28"/>
          <w:szCs w:val="28"/>
          <w:highlight w:val="yellow"/>
        </w:rPr>
      </w:pPr>
      <w:r>
        <w:rPr>
          <w:rFonts w:cs="Times New Roman,Bold"/>
          <w:b/>
          <w:bCs/>
          <w:sz w:val="28"/>
          <w:szCs w:val="28"/>
        </w:rPr>
        <w:t>Тема 4. Основы исполнения бюджета и государственного контроля в СССР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Трансформация системы исполнения бюджета и передача функция казначейской службы финансовым органам исполнительной власти и Госбанку РСФСР. Кассовое исполнение единого государственного бюджета Народным комиссариатом финансов СССР в условиях новой экономической политики. Особенности организации бюджетного процесса преобразований финансового устройства государства.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Роль Госбанка СССР в кассовой реформе 1928 г. и особенности исполнения союзного и республиканских бюджетов.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Изменения в системе государственного финансового контроля после Октябрьской революции. Роль и значение </w:t>
      </w:r>
      <w:proofErr w:type="spellStart"/>
      <w:r>
        <w:rPr>
          <w:bCs/>
          <w:sz w:val="28"/>
          <w:szCs w:val="28"/>
        </w:rPr>
        <w:t>Наркомфина</w:t>
      </w:r>
      <w:proofErr w:type="spellEnd"/>
      <w:r>
        <w:rPr>
          <w:bCs/>
          <w:sz w:val="28"/>
          <w:szCs w:val="28"/>
        </w:rPr>
        <w:t xml:space="preserve"> в реорганизации финансовой деятельности государства.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Нормативно-правовое регулирование исполнения единого Государственного бюджета СССР. Направления детальности Народного комиссариата рабоче-крестьянской инспекции (</w:t>
      </w:r>
      <w:proofErr w:type="spellStart"/>
      <w:r>
        <w:rPr>
          <w:bCs/>
          <w:sz w:val="28"/>
          <w:szCs w:val="28"/>
        </w:rPr>
        <w:t>Рабкрина</w:t>
      </w:r>
      <w:proofErr w:type="spellEnd"/>
      <w:r>
        <w:rPr>
          <w:bCs/>
          <w:sz w:val="28"/>
          <w:szCs w:val="28"/>
        </w:rPr>
        <w:t xml:space="preserve">), формы, виды и содержание контрольно-ревизионной работы.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Народные комиссары Народного комиссариата рабоче-крестьянской инспекции (НКРККИ) 1920 -1930-х гг. и их достижения.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Основы кассового исполнения союзного и республиканских бюджетов. Образование Народного комиссариата государственного контроля СССР, цели и задачи его деятельности. Государственный финансовый контроль в годы Великой Отечественной войны, его направления, формы, особенности проведения и меры ответственности. Государственный финансовый контроль в период восстановления народного хозяйства СССР. Государственный финансовый контроль в 1950–1960 х гг., достижения и недостатки его деятельности, и его реформирование. Органы партийно-государственного контроля (органы народного контроля), структура, цели, задачи, направления деятельности. Деятельность Контрольной палаты СССР и Контрольно-бюджетного комитета в сфере бюджетного контроля. Предпосылки создания Счетной палаты Российской Федерации.</w:t>
      </w:r>
    </w:p>
    <w:p w:rsidR="007305CB" w:rsidRDefault="00C260DC">
      <w:pPr>
        <w:spacing w:line="360" w:lineRule="auto"/>
        <w:ind w:firstLine="708"/>
        <w:jc w:val="both"/>
        <w:rPr>
          <w:rFonts w:cs="Times New Roman,Bold"/>
          <w:b/>
          <w:bCs/>
          <w:sz w:val="28"/>
          <w:szCs w:val="28"/>
        </w:rPr>
      </w:pPr>
      <w:r>
        <w:rPr>
          <w:rFonts w:cs="Times New Roman,Bold"/>
          <w:b/>
          <w:bCs/>
          <w:sz w:val="28"/>
          <w:szCs w:val="28"/>
        </w:rPr>
        <w:t>Тема 5. Правовое регулирование казначейского исполнения бюджета и государственного (муниципального) финансового контроля в Российской Федерации на современном этапе</w:t>
      </w:r>
    </w:p>
    <w:p w:rsidR="007305CB" w:rsidRDefault="00C260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Конституционное закрепление создания и функционирования высшего органа государственного финансового контроля в Российской Федерации. Система нормативно-правового регулирования деятельности внешнего государственного финансового контроля. Система нормативно-правового регулирования деятельности внешнего государственного финансового контроля. </w:t>
      </w:r>
      <w:r>
        <w:rPr>
          <w:sz w:val="28"/>
          <w:szCs w:val="28"/>
        </w:rPr>
        <w:t>Влияние международного законодательства на стандартизацию деятельности органов внешнего государственного (муниципального) финансового контроля.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Система органов внутреннего государственного (муниципального) финансового контроля, их функции и полномочия. Роль, Федерального казначейства как органа внутреннего государственного финансового контроля. 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стандартизации деятельности органов внутреннего государственного финансового контроля. Основы исполнения бюджета в Российской Федерации. Организационная структура, функции и задачи органов Казначейства России. Казначейское обслуживание исполнения </w:t>
      </w:r>
      <w:r>
        <w:rPr>
          <w:bCs/>
          <w:sz w:val="28"/>
          <w:szCs w:val="28"/>
        </w:rPr>
        <w:lastRenderedPageBreak/>
        <w:t>бюджетов. Влияние Концепции функционирования единого счета Федерального казначейства на становление казначейской системы исполнения бюджета. Основы исполнения бюджета в Российской Федерации. Организационная структура, функции и задачи органов Казначейства России. Казначейское обслуживание исполнения бюджетов.</w:t>
      </w:r>
    </w:p>
    <w:p w:rsidR="007305CB" w:rsidRDefault="00C260DC">
      <w:pPr>
        <w:pStyle w:val="1"/>
        <w:spacing w:line="276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1" w:name="_Toc136553236"/>
      <w:bookmarkStart w:id="12" w:name="_Toc3995504"/>
      <w:r>
        <w:rPr>
          <w:rFonts w:ascii="Times New Roman" w:hAnsi="Times New Roman"/>
          <w:sz w:val="28"/>
          <w:szCs w:val="28"/>
          <w:lang w:val="ru-RU"/>
        </w:rPr>
        <w:t>5.2. Учебно-тематический план</w:t>
      </w:r>
      <w:bookmarkEnd w:id="11"/>
      <w:bookmarkEnd w:id="12"/>
    </w:p>
    <w:p w:rsidR="007305CB" w:rsidRDefault="00C260DC">
      <w:pPr>
        <w:shd w:val="clear" w:color="auto" w:fill="FFFFFF"/>
        <w:ind w:right="24"/>
        <w:jc w:val="right"/>
        <w:rPr>
          <w:rFonts w:ascii="Times New Roman,Bold" w:hAnsi="Times New Roman,Bold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>Таблица 3</w:t>
      </w:r>
    </w:p>
    <w:tbl>
      <w:tblPr>
        <w:tblStyle w:val="14"/>
        <w:tblW w:w="9483" w:type="dxa"/>
        <w:tblLayout w:type="fixed"/>
        <w:tblLook w:val="01E0" w:firstRow="1" w:lastRow="1" w:firstColumn="1" w:lastColumn="1" w:noHBand="0" w:noVBand="0"/>
      </w:tblPr>
      <w:tblGrid>
        <w:gridCol w:w="658"/>
        <w:gridCol w:w="2786"/>
        <w:gridCol w:w="1088"/>
        <w:gridCol w:w="618"/>
        <w:gridCol w:w="920"/>
        <w:gridCol w:w="1049"/>
        <w:gridCol w:w="957"/>
        <w:gridCol w:w="1407"/>
      </w:tblGrid>
      <w:tr w:rsidR="007305CB">
        <w:trPr>
          <w:trHeight w:val="424"/>
        </w:trPr>
        <w:tc>
          <w:tcPr>
            <w:tcW w:w="657" w:type="dxa"/>
            <w:vMerge w:val="restart"/>
          </w:tcPr>
          <w:p w:rsidR="007305CB" w:rsidRDefault="00C260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№</w:t>
            </w:r>
          </w:p>
          <w:p w:rsidR="007305CB" w:rsidRDefault="00C260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2785" w:type="dxa"/>
            <w:vMerge w:val="restart"/>
          </w:tcPr>
          <w:p w:rsidR="007305CB" w:rsidRDefault="00C260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Наименование раздела и темы дисциплины</w:t>
            </w:r>
          </w:p>
        </w:tc>
        <w:tc>
          <w:tcPr>
            <w:tcW w:w="1088" w:type="dxa"/>
            <w:vMerge w:val="restart"/>
          </w:tcPr>
          <w:p w:rsidR="007305CB" w:rsidRDefault="00C260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 (часов)</w:t>
            </w:r>
          </w:p>
        </w:tc>
        <w:tc>
          <w:tcPr>
            <w:tcW w:w="3544" w:type="dxa"/>
            <w:gridSpan w:val="4"/>
          </w:tcPr>
          <w:p w:rsidR="007305CB" w:rsidRDefault="00C260DC">
            <w:pPr>
              <w:ind w:left="-28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Трудоёмкость в часах</w:t>
            </w:r>
          </w:p>
          <w:p w:rsidR="007305CB" w:rsidRDefault="00C260DC">
            <w:pPr>
              <w:ind w:left="6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Аудиторная работа</w:t>
            </w:r>
          </w:p>
        </w:tc>
        <w:tc>
          <w:tcPr>
            <w:tcW w:w="1407" w:type="dxa"/>
          </w:tcPr>
          <w:p w:rsidR="007305CB" w:rsidRDefault="00C260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Формы текущего </w:t>
            </w:r>
          </w:p>
          <w:p w:rsidR="007305CB" w:rsidRDefault="00C260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контроля</w:t>
            </w:r>
          </w:p>
        </w:tc>
      </w:tr>
      <w:tr w:rsidR="007305CB">
        <w:trPr>
          <w:trHeight w:val="20"/>
        </w:trPr>
        <w:tc>
          <w:tcPr>
            <w:tcW w:w="657" w:type="dxa"/>
            <w:vMerge/>
          </w:tcPr>
          <w:p w:rsidR="007305CB" w:rsidRDefault="007305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85" w:type="dxa"/>
            <w:vMerge/>
          </w:tcPr>
          <w:p w:rsidR="007305CB" w:rsidRDefault="007305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</w:tcPr>
          <w:p w:rsidR="007305CB" w:rsidRDefault="007305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7305CB" w:rsidRDefault="00C260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Общая</w:t>
            </w:r>
          </w:p>
          <w:p w:rsidR="007305CB" w:rsidRDefault="007305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:rsidR="007305CB" w:rsidRDefault="00C260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Лекции</w:t>
            </w:r>
          </w:p>
        </w:tc>
        <w:tc>
          <w:tcPr>
            <w:tcW w:w="1049" w:type="dxa"/>
          </w:tcPr>
          <w:p w:rsidR="007305CB" w:rsidRDefault="00C260D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Практич</w:t>
            </w:r>
            <w:proofErr w:type="spellEnd"/>
            <w:r>
              <w:rPr>
                <w:sz w:val="20"/>
                <w:szCs w:val="20"/>
                <w:lang w:eastAsia="en-US"/>
              </w:rPr>
              <w:t>. и семинар. занятия</w:t>
            </w:r>
          </w:p>
        </w:tc>
        <w:tc>
          <w:tcPr>
            <w:tcW w:w="957" w:type="dxa"/>
          </w:tcPr>
          <w:p w:rsidR="007305CB" w:rsidRDefault="00C260DC">
            <w:pPr>
              <w:ind w:left="-109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</w:t>
            </w:r>
          </w:p>
        </w:tc>
        <w:tc>
          <w:tcPr>
            <w:tcW w:w="1407" w:type="dxa"/>
          </w:tcPr>
          <w:p w:rsidR="007305CB" w:rsidRDefault="007305CB">
            <w:pPr>
              <w:ind w:hanging="155"/>
              <w:jc w:val="center"/>
              <w:rPr>
                <w:b/>
                <w:sz w:val="20"/>
                <w:szCs w:val="20"/>
              </w:rPr>
            </w:pPr>
          </w:p>
        </w:tc>
      </w:tr>
      <w:tr w:rsidR="007305CB">
        <w:trPr>
          <w:trHeight w:val="20"/>
        </w:trPr>
        <w:tc>
          <w:tcPr>
            <w:tcW w:w="657" w:type="dxa"/>
          </w:tcPr>
          <w:p w:rsidR="007305CB" w:rsidRDefault="00C26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85" w:type="dxa"/>
          </w:tcPr>
          <w:p w:rsidR="007305CB" w:rsidRDefault="00C260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Тема 1. Зарождение казначейского дела и основ государственного финансового контроля в России</w:t>
            </w:r>
          </w:p>
        </w:tc>
        <w:tc>
          <w:tcPr>
            <w:tcW w:w="1088" w:type="dxa"/>
          </w:tcPr>
          <w:p w:rsidR="007305CB" w:rsidRDefault="00C260DC">
            <w:pPr>
              <w:pStyle w:val="30"/>
              <w:jc w:val="center"/>
              <w:rPr>
                <w:rFonts w:asciiTheme="majorBidi" w:hAnsiTheme="majorBidi" w:cstheme="majorBidi"/>
                <w:color w:val="auto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18</w:t>
            </w:r>
          </w:p>
        </w:tc>
        <w:tc>
          <w:tcPr>
            <w:tcW w:w="618" w:type="dxa"/>
          </w:tcPr>
          <w:p w:rsidR="007305CB" w:rsidRDefault="00C260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20" w:type="dxa"/>
          </w:tcPr>
          <w:p w:rsidR="007305CB" w:rsidRDefault="00C260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9" w:type="dxa"/>
          </w:tcPr>
          <w:p w:rsidR="007305CB" w:rsidRDefault="00C260DC">
            <w:pPr>
              <w:ind w:right="146" w:firstLine="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57" w:type="dxa"/>
          </w:tcPr>
          <w:p w:rsidR="007305CB" w:rsidRDefault="00C260DC">
            <w:pPr>
              <w:ind w:right="146" w:hanging="70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cstheme="majorBidi"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407" w:type="dxa"/>
          </w:tcPr>
          <w:p w:rsidR="007305CB" w:rsidRDefault="00C260DC">
            <w:pPr>
              <w:ind w:right="146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Опрос.</w:t>
            </w:r>
          </w:p>
          <w:p w:rsidR="007305CB" w:rsidRDefault="00C260DC">
            <w:pPr>
              <w:ind w:right="146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Обсуждение дискуссионных вопросов.</w:t>
            </w:r>
          </w:p>
        </w:tc>
      </w:tr>
      <w:tr w:rsidR="007305CB">
        <w:trPr>
          <w:trHeight w:val="20"/>
        </w:trPr>
        <w:tc>
          <w:tcPr>
            <w:tcW w:w="657" w:type="dxa"/>
          </w:tcPr>
          <w:p w:rsidR="007305CB" w:rsidRDefault="00C26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785" w:type="dxa"/>
          </w:tcPr>
          <w:p w:rsidR="007305CB" w:rsidRDefault="00C260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Тема 2 Развитие казначейского дела и государственного финансового контроля в XVIII веке</w:t>
            </w:r>
          </w:p>
        </w:tc>
        <w:tc>
          <w:tcPr>
            <w:tcW w:w="1088" w:type="dxa"/>
          </w:tcPr>
          <w:p w:rsidR="007305CB" w:rsidRDefault="00C260DC">
            <w:pPr>
              <w:pStyle w:val="30"/>
              <w:jc w:val="center"/>
              <w:rPr>
                <w:rFonts w:asciiTheme="majorBidi" w:hAnsiTheme="majorBidi" w:cstheme="majorBidi"/>
                <w:color w:val="auto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18</w:t>
            </w:r>
          </w:p>
        </w:tc>
        <w:tc>
          <w:tcPr>
            <w:tcW w:w="618" w:type="dxa"/>
          </w:tcPr>
          <w:p w:rsidR="007305CB" w:rsidRDefault="00C260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20" w:type="dxa"/>
          </w:tcPr>
          <w:p w:rsidR="007305CB" w:rsidRDefault="00C260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9" w:type="dxa"/>
          </w:tcPr>
          <w:p w:rsidR="007305CB" w:rsidRDefault="00C260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57" w:type="dxa"/>
          </w:tcPr>
          <w:p w:rsidR="007305CB" w:rsidRDefault="00C260DC">
            <w:pPr>
              <w:ind w:hanging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407" w:type="dxa"/>
          </w:tcPr>
          <w:p w:rsidR="007305CB" w:rsidRDefault="00C260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 тестов. Обсуждение дискуссионных вопросов. </w:t>
            </w:r>
          </w:p>
        </w:tc>
      </w:tr>
      <w:tr w:rsidR="007305CB">
        <w:trPr>
          <w:trHeight w:val="20"/>
        </w:trPr>
        <w:tc>
          <w:tcPr>
            <w:tcW w:w="657" w:type="dxa"/>
          </w:tcPr>
          <w:p w:rsidR="007305CB" w:rsidRDefault="00C26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785" w:type="dxa"/>
          </w:tcPr>
          <w:p w:rsidR="007305CB" w:rsidRDefault="00C260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Тема 3 Правовые и организационные основы казначейского дела и государственного финансового контроля в XIX — начале XX в.</w:t>
            </w:r>
          </w:p>
        </w:tc>
        <w:tc>
          <w:tcPr>
            <w:tcW w:w="1088" w:type="dxa"/>
          </w:tcPr>
          <w:p w:rsidR="007305CB" w:rsidRDefault="00C260DC">
            <w:pPr>
              <w:pStyle w:val="30"/>
              <w:jc w:val="center"/>
              <w:rPr>
                <w:rFonts w:asciiTheme="majorBidi" w:hAnsiTheme="majorBidi" w:cstheme="majorBidi"/>
                <w:color w:val="auto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42</w:t>
            </w:r>
          </w:p>
        </w:tc>
        <w:tc>
          <w:tcPr>
            <w:tcW w:w="618" w:type="dxa"/>
          </w:tcPr>
          <w:p w:rsidR="007305CB" w:rsidRDefault="00C260DC">
            <w:pPr>
              <w:spacing w:before="120" w:after="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920" w:type="dxa"/>
          </w:tcPr>
          <w:p w:rsidR="007305CB" w:rsidRDefault="00C260DC">
            <w:pPr>
              <w:spacing w:before="120" w:after="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049" w:type="dxa"/>
          </w:tcPr>
          <w:p w:rsidR="007305CB" w:rsidRDefault="00C260DC">
            <w:pPr>
              <w:spacing w:before="120" w:after="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57" w:type="dxa"/>
          </w:tcPr>
          <w:p w:rsidR="007305CB" w:rsidRDefault="00C260DC">
            <w:pPr>
              <w:spacing w:before="120" w:after="120"/>
              <w:ind w:hanging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407" w:type="dxa"/>
          </w:tcPr>
          <w:p w:rsidR="007305CB" w:rsidRDefault="00C260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Опрос. Решение тестов.</w:t>
            </w:r>
          </w:p>
          <w:p w:rsidR="007305CB" w:rsidRDefault="00C260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Обсуждение дискуссионных вопросов.</w:t>
            </w:r>
          </w:p>
        </w:tc>
      </w:tr>
      <w:tr w:rsidR="007305CB">
        <w:trPr>
          <w:trHeight w:val="20"/>
        </w:trPr>
        <w:tc>
          <w:tcPr>
            <w:tcW w:w="657" w:type="dxa"/>
          </w:tcPr>
          <w:p w:rsidR="007305CB" w:rsidRDefault="00C26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785" w:type="dxa"/>
          </w:tcPr>
          <w:p w:rsidR="007305CB" w:rsidRDefault="00C260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Тема 4 Основы исполнения бюджета и государственного контроля в СССР</w:t>
            </w:r>
          </w:p>
        </w:tc>
        <w:tc>
          <w:tcPr>
            <w:tcW w:w="1088" w:type="dxa"/>
          </w:tcPr>
          <w:p w:rsidR="007305CB" w:rsidRDefault="00C260DC">
            <w:pPr>
              <w:pStyle w:val="30"/>
              <w:jc w:val="center"/>
              <w:rPr>
                <w:rFonts w:asciiTheme="majorBidi" w:hAnsiTheme="majorBidi" w:cstheme="majorBidi"/>
                <w:color w:val="auto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36</w:t>
            </w:r>
          </w:p>
        </w:tc>
        <w:tc>
          <w:tcPr>
            <w:tcW w:w="618" w:type="dxa"/>
          </w:tcPr>
          <w:p w:rsidR="007305CB" w:rsidRDefault="00C260DC">
            <w:pPr>
              <w:spacing w:before="120" w:after="120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20" w:type="dxa"/>
          </w:tcPr>
          <w:p w:rsidR="007305CB" w:rsidRDefault="00C260DC">
            <w:pPr>
              <w:spacing w:before="120" w:after="120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49" w:type="dxa"/>
          </w:tcPr>
          <w:p w:rsidR="007305CB" w:rsidRDefault="00C260DC">
            <w:pPr>
              <w:spacing w:before="120" w:after="120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57" w:type="dxa"/>
          </w:tcPr>
          <w:p w:rsidR="007305CB" w:rsidRDefault="00C260DC">
            <w:pPr>
              <w:ind w:hanging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407" w:type="dxa"/>
          </w:tcPr>
          <w:p w:rsidR="007305CB" w:rsidRDefault="00C260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Обсуждение дискуссионных вопросов. Решение практико-ориентированных задач.</w:t>
            </w:r>
          </w:p>
        </w:tc>
      </w:tr>
      <w:tr w:rsidR="007305CB">
        <w:trPr>
          <w:trHeight w:val="20"/>
        </w:trPr>
        <w:tc>
          <w:tcPr>
            <w:tcW w:w="657" w:type="dxa"/>
          </w:tcPr>
          <w:p w:rsidR="007305CB" w:rsidRDefault="00C26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785" w:type="dxa"/>
          </w:tcPr>
          <w:p w:rsidR="007305CB" w:rsidRDefault="00C260DC">
            <w:pPr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Тема 5 Правовое регулирование казначейского исполнения бюджета и государственного (муниципального) финансового контроля в Российской Федерации на современном этапе</w:t>
            </w:r>
          </w:p>
        </w:tc>
        <w:tc>
          <w:tcPr>
            <w:tcW w:w="1088" w:type="dxa"/>
          </w:tcPr>
          <w:p w:rsidR="007305CB" w:rsidRDefault="00C260DC">
            <w:pPr>
              <w:pStyle w:val="30"/>
              <w:jc w:val="center"/>
              <w:rPr>
                <w:rFonts w:asciiTheme="majorBidi" w:hAnsiTheme="majorBidi" w:cstheme="majorBidi"/>
                <w:color w:val="auto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30</w:t>
            </w:r>
          </w:p>
        </w:tc>
        <w:tc>
          <w:tcPr>
            <w:tcW w:w="618" w:type="dxa"/>
          </w:tcPr>
          <w:p w:rsidR="007305CB" w:rsidRDefault="00C260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20" w:type="dxa"/>
          </w:tcPr>
          <w:p w:rsidR="007305CB" w:rsidRDefault="00C260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9" w:type="dxa"/>
          </w:tcPr>
          <w:p w:rsidR="007305CB" w:rsidRDefault="00C260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57" w:type="dxa"/>
          </w:tcPr>
          <w:p w:rsidR="007305CB" w:rsidRDefault="00C260DC">
            <w:pPr>
              <w:ind w:right="146" w:hanging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theme="majorBidi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407" w:type="dxa"/>
          </w:tcPr>
          <w:p w:rsidR="007305CB" w:rsidRDefault="00C260DC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>Обсуждение дискуссионных вопросов. Решение практико-ориентированных задач.</w:t>
            </w:r>
          </w:p>
        </w:tc>
      </w:tr>
      <w:tr w:rsidR="007305CB">
        <w:trPr>
          <w:trHeight w:val="20"/>
        </w:trPr>
        <w:tc>
          <w:tcPr>
            <w:tcW w:w="657" w:type="dxa"/>
          </w:tcPr>
          <w:p w:rsidR="007305CB" w:rsidRDefault="007305CB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785" w:type="dxa"/>
          </w:tcPr>
          <w:p w:rsidR="007305CB" w:rsidRDefault="00C260DC">
            <w:pPr>
              <w:ind w:right="-3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В целом по дисциплине</w:t>
            </w:r>
          </w:p>
        </w:tc>
        <w:tc>
          <w:tcPr>
            <w:tcW w:w="1088" w:type="dxa"/>
          </w:tcPr>
          <w:p w:rsidR="007305CB" w:rsidRDefault="00C260DC">
            <w:pPr>
              <w:ind w:right="-3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>144</w:t>
            </w:r>
          </w:p>
        </w:tc>
        <w:tc>
          <w:tcPr>
            <w:tcW w:w="618" w:type="dxa"/>
          </w:tcPr>
          <w:p w:rsidR="007305CB" w:rsidRDefault="00C260DC">
            <w:pPr>
              <w:ind w:right="-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920" w:type="dxa"/>
          </w:tcPr>
          <w:p w:rsidR="007305CB" w:rsidRDefault="00C260DC">
            <w:pPr>
              <w:ind w:right="-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049" w:type="dxa"/>
          </w:tcPr>
          <w:p w:rsidR="007305CB" w:rsidRDefault="00C260DC">
            <w:pPr>
              <w:ind w:right="146" w:firstLine="91"/>
              <w:jc w:val="center"/>
              <w:rPr>
                <w:sz w:val="20"/>
                <w:szCs w:val="20"/>
              </w:rPr>
            </w:pPr>
            <w:r>
              <w:rPr>
                <w:rFonts w:cstheme="majorBid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957" w:type="dxa"/>
          </w:tcPr>
          <w:p w:rsidR="007305CB" w:rsidRDefault="00C260DC">
            <w:pPr>
              <w:ind w:right="146" w:firstLine="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1407" w:type="dxa"/>
            <w:vMerge w:val="restart"/>
          </w:tcPr>
          <w:p w:rsidR="007305CB" w:rsidRDefault="00C260DC">
            <w:pPr>
              <w:ind w:firstLine="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Согласно учебному плану:</w:t>
            </w:r>
            <w:r>
              <w:rPr>
                <w:sz w:val="20"/>
                <w:szCs w:val="20"/>
                <w:lang w:eastAsia="en-US"/>
              </w:rPr>
              <w:t xml:space="preserve"> домашнее творческое задание</w:t>
            </w:r>
          </w:p>
        </w:tc>
      </w:tr>
      <w:tr w:rsidR="007305CB">
        <w:trPr>
          <w:trHeight w:val="20"/>
        </w:trPr>
        <w:tc>
          <w:tcPr>
            <w:tcW w:w="657" w:type="dxa"/>
          </w:tcPr>
          <w:p w:rsidR="007305CB" w:rsidRDefault="007305CB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785" w:type="dxa"/>
          </w:tcPr>
          <w:p w:rsidR="007305CB" w:rsidRDefault="00C260DC">
            <w:pPr>
              <w:ind w:right="-3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Итого в %</w:t>
            </w:r>
          </w:p>
        </w:tc>
        <w:tc>
          <w:tcPr>
            <w:tcW w:w="1088" w:type="dxa"/>
          </w:tcPr>
          <w:p w:rsidR="007305CB" w:rsidRDefault="007305CB">
            <w:pPr>
              <w:ind w:right="-3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18" w:type="dxa"/>
          </w:tcPr>
          <w:p w:rsidR="007305CB" w:rsidRDefault="00C260DC">
            <w:pPr>
              <w:ind w:right="-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35%</w:t>
            </w:r>
          </w:p>
        </w:tc>
        <w:tc>
          <w:tcPr>
            <w:tcW w:w="920" w:type="dxa"/>
          </w:tcPr>
          <w:p w:rsidR="007305CB" w:rsidRDefault="00C260DC">
            <w:pPr>
              <w:ind w:right="-3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>32%</w:t>
            </w:r>
          </w:p>
        </w:tc>
        <w:tc>
          <w:tcPr>
            <w:tcW w:w="1049" w:type="dxa"/>
          </w:tcPr>
          <w:p w:rsidR="007305CB" w:rsidRDefault="00C260DC">
            <w:pPr>
              <w:ind w:right="-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68%</w:t>
            </w:r>
          </w:p>
        </w:tc>
        <w:tc>
          <w:tcPr>
            <w:tcW w:w="957" w:type="dxa"/>
          </w:tcPr>
          <w:p w:rsidR="007305CB" w:rsidRDefault="00C260DC">
            <w:pPr>
              <w:ind w:right="146" w:firstLine="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65%</w:t>
            </w:r>
          </w:p>
        </w:tc>
        <w:tc>
          <w:tcPr>
            <w:tcW w:w="1407" w:type="dxa"/>
            <w:vMerge/>
          </w:tcPr>
          <w:p w:rsidR="007305CB" w:rsidRDefault="007305CB">
            <w:pPr>
              <w:ind w:right="146" w:firstLine="91"/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7305CB" w:rsidRDefault="007305CB">
      <w:pPr>
        <w:tabs>
          <w:tab w:val="left" w:pos="1980"/>
        </w:tabs>
        <w:jc w:val="right"/>
        <w:rPr>
          <w:highlight w:val="yellow"/>
        </w:rPr>
      </w:pPr>
    </w:p>
    <w:p w:rsidR="007305CB" w:rsidRDefault="00C260DC">
      <w:pPr>
        <w:pStyle w:val="1"/>
        <w:jc w:val="both"/>
        <w:rPr>
          <w:rFonts w:ascii="Times New Roman" w:hAnsi="Times New Roman"/>
          <w:sz w:val="28"/>
          <w:szCs w:val="28"/>
        </w:rPr>
      </w:pPr>
      <w:bookmarkStart w:id="13" w:name="_Toc136553237"/>
      <w:bookmarkStart w:id="14" w:name="_Toc3995505"/>
      <w:r>
        <w:rPr>
          <w:rFonts w:ascii="Times New Roman" w:hAnsi="Times New Roman"/>
          <w:sz w:val="28"/>
          <w:szCs w:val="28"/>
        </w:rPr>
        <w:t xml:space="preserve">5.3. </w:t>
      </w:r>
      <w:proofErr w:type="spellStart"/>
      <w:r>
        <w:rPr>
          <w:rFonts w:ascii="Times New Roman" w:hAnsi="Times New Roman"/>
          <w:sz w:val="28"/>
          <w:szCs w:val="28"/>
        </w:rPr>
        <w:t>Содержание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семинарских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занятий</w:t>
      </w:r>
      <w:bookmarkEnd w:id="13"/>
      <w:bookmarkEnd w:id="14"/>
      <w:proofErr w:type="spellEnd"/>
    </w:p>
    <w:p w:rsidR="007305CB" w:rsidRDefault="00C260DC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4</w:t>
      </w:r>
    </w:p>
    <w:tbl>
      <w:tblPr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5387"/>
        <w:gridCol w:w="1843"/>
      </w:tblGrid>
      <w:tr w:rsidR="007305CB">
        <w:trPr>
          <w:trHeight w:val="559"/>
          <w:tblHeader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lastRenderedPageBreak/>
              <w:t>Наименование тем (разделов) дисциплины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Перечень вопросов для обсуждения на семинарских, </w:t>
            </w:r>
            <w:r>
              <w:rPr>
                <w:rFonts w:eastAsia="Calibri"/>
                <w:b/>
                <w:sz w:val="22"/>
                <w:szCs w:val="22"/>
              </w:rPr>
              <w:br/>
              <w:t xml:space="preserve">практических занятиях, рекомендуемые источники </w:t>
            </w:r>
            <w:r>
              <w:rPr>
                <w:rFonts w:eastAsia="Calibri"/>
                <w:b/>
                <w:sz w:val="22"/>
                <w:szCs w:val="22"/>
              </w:rPr>
              <w:br/>
              <w:t>из разделов 8,9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Форма проведения занятия</w:t>
            </w:r>
          </w:p>
        </w:tc>
      </w:tr>
      <w:tr w:rsidR="007305CB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Тема 1. Зарождение казначейского дела и основ государственного финансового контроля в России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t>Занятие 1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Предпосылки и начала формирования института казны при Иване III.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Особенности системы государственного управления XVI–XVII вв.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Создание и деятельность приказав, выполняющих казначейские функции и контроль взимания налогов, сборов и пошлин.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t>Занятие 2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Формирование элементов государственного финансового контроля в Древней Руси.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Создание и деятельность Счетного приказа (Приказа счетных дел).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Роль и достижения приказной системы в развитии казначейского дела и государственного финансового контроля.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Cs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Рекомендуемые источники:8.2.1, </w:t>
            </w:r>
            <w:r>
              <w:rPr>
                <w:rFonts w:cs="Times New Roman,Bold"/>
                <w:bCs/>
                <w:i/>
                <w:iCs/>
                <w:sz w:val="22"/>
                <w:szCs w:val="22"/>
              </w:rPr>
              <w:t>8.2.2, 8.2.3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Решение тестов. Обсуждение дискуссионных вопросов. </w:t>
            </w:r>
          </w:p>
        </w:tc>
      </w:tr>
      <w:tr w:rsidR="007305CB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Тема 2 Развитие казначейского дела и государственного финансового контроля в XVIII веке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t>Занятие 3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28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Петровские реформы в финансовой и казначейской сфере.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28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Счетная (Казначейская контора) и ее контроль поступления налогов. Учреждение Сената как высшего финансово-экономического и правового органа России и его функции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28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Функции финансовых коллегий- Камер- коллегии, </w:t>
            </w:r>
            <w:proofErr w:type="spellStart"/>
            <w:r>
              <w:rPr>
                <w:rFonts w:cs="Times New Roman,Bold"/>
                <w:bCs/>
                <w:sz w:val="22"/>
                <w:szCs w:val="22"/>
              </w:rPr>
              <w:t>Штатс</w:t>
            </w:r>
            <w:proofErr w:type="spellEnd"/>
            <w:r>
              <w:rPr>
                <w:rFonts w:cs="Times New Roman,Bold"/>
                <w:bCs/>
                <w:sz w:val="22"/>
                <w:szCs w:val="22"/>
              </w:rPr>
              <w:t xml:space="preserve">-контор-коллегии и </w:t>
            </w:r>
            <w:proofErr w:type="spellStart"/>
            <w:r>
              <w:rPr>
                <w:rFonts w:cs="Times New Roman,Bold"/>
                <w:bCs/>
                <w:sz w:val="22"/>
                <w:szCs w:val="22"/>
              </w:rPr>
              <w:t>Ревизион</w:t>
            </w:r>
            <w:proofErr w:type="spellEnd"/>
            <w:r>
              <w:rPr>
                <w:rFonts w:cs="Times New Roman,Bold"/>
                <w:bCs/>
                <w:sz w:val="22"/>
                <w:szCs w:val="22"/>
              </w:rPr>
              <w:t xml:space="preserve">-коллегии.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28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Правовое регулирование финансовой, казначейской и контрольной деятельности в 1 половине XVIII в.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28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Развитие государственного финансового контроля в 30-50-х гг. XVIII века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t>Занятие 4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Реформирование в сфере управления и финансов Екатерины II.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Губернские реформы второй половины XVIII в. Создание, структура и функции казенных палат в губерниях, их контрольная деятельность.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Иерархическая структура, подчиненность и деятельность казначейств.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Формирование, структура и функции Экспедиции ревизии счетов.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29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Учреждение должности Государственного Казначея, его деятельность и функции.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Рекомендуемые источники:8.2.1, </w:t>
            </w:r>
            <w:r>
              <w:rPr>
                <w:rFonts w:cs="Times New Roman,Bold"/>
                <w:bCs/>
                <w:i/>
                <w:iCs/>
                <w:sz w:val="22"/>
                <w:szCs w:val="22"/>
              </w:rPr>
              <w:t>8.2.2, 8.2.3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Опрос. Решение тестов.</w:t>
            </w:r>
          </w:p>
        </w:tc>
      </w:tr>
      <w:tr w:rsidR="007305CB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</w:rPr>
              <w:t xml:space="preserve">Тема 3 Правовые и организационные основы казначейского дела и государственного финансового </w:t>
            </w:r>
            <w:r>
              <w:rPr>
                <w:rFonts w:eastAsia="Calibri"/>
                <w:sz w:val="22"/>
                <w:szCs w:val="22"/>
              </w:rPr>
              <w:lastRenderedPageBreak/>
              <w:t>контроля в XIX — начале XX в.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lastRenderedPageBreak/>
              <w:t>Занятие 5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0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Предпосылки и необходимость осуществления реформ в начале XIX века.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0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Министерские реформы 1802 года.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0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Учреждение министерства финансов и его функции. 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lastRenderedPageBreak/>
              <w:t>Занятие 6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1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Включение управления государственного Казначея и департамента финансов в состав Министерства финансов.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1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Учреждение Государственного контроля в 1811 г.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t>Занятие 7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2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Учреждение Департамента Государственного казначейства в 1821 г.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2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Деятельность и функции Департамента Государственного казначейства в первой половине XIX в., ее правовые основы.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2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Деятельность Департаментов ревизии государственных счетов в ведомстве Государственного контроля, ее совершенствование в 1830-х гг.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t>Занятие 8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3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Необходимость и предпосылки финансовых реформ 60-х -70 гг. XIX века.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3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Утверждение «Правил о составлении, рассмотрении и исполнении государственной росписи и Финансовых смет Министерств и главных управлений» как основа реформирования в сфере государственных финансов Российской империи.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3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Реформирование казначейской деятельности, реализация принципа единства кассы.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3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Принятие единой Инструкции для казначейств.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t>Занятие 9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4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Организация деятельности полевых казначейств.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4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Развитие деятельности сберегательных касс при казначействах.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t>Занятие 10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5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Образование Государственной Думы и ее взаимодействие с контрольными органами.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5"/>
              </w:numPr>
              <w:ind w:left="0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Деятельность Государственного контроля в период Первой мировой войны.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Рекомендуемые источники:8.2.1, </w:t>
            </w:r>
            <w:r>
              <w:rPr>
                <w:rFonts w:cs="Times New Roman,Bold"/>
                <w:bCs/>
                <w:i/>
                <w:iCs/>
                <w:sz w:val="22"/>
                <w:szCs w:val="22"/>
              </w:rPr>
              <w:t>8.2.2, 8.2.3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>Обсуждение дискуссионных вопросов. Решение практико-ориентированны</w:t>
            </w:r>
            <w:r>
              <w:rPr>
                <w:sz w:val="22"/>
                <w:szCs w:val="22"/>
              </w:rPr>
              <w:lastRenderedPageBreak/>
              <w:t>х задач.</w:t>
            </w:r>
          </w:p>
        </w:tc>
      </w:tr>
      <w:tr w:rsidR="007305CB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 xml:space="preserve">Тема 4. </w:t>
            </w:r>
            <w:r>
              <w:rPr>
                <w:rFonts w:cstheme="majorBidi"/>
                <w:sz w:val="22"/>
                <w:szCs w:val="22"/>
              </w:rPr>
              <w:t>Основы исполнения бюджета и государственного контроля в СССР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pStyle w:val="af1"/>
              <w:keepNext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t>Занятие 11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6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Трансформация системы исполнения бюджета и передача функция казначейской службы финансовым органам исполнительной власти и Госбанку РСФСР.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6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Кассовое исполнение единого государственного бюджета Народным комиссариатом финансов СССР в условиях новой экономической политики.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6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Особенности организации бюджетного процесса преобразований финансового устройства государства.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36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Роль Госбанка СССР в кассовой реформе 1928г. и особенности исполнения союзного и республиканских бюджетов.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lastRenderedPageBreak/>
              <w:t>Занятие 12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Изменения в системе государственного финансового контроля после Октябрьской революции.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Роль и значение </w:t>
            </w:r>
            <w:proofErr w:type="spellStart"/>
            <w:r>
              <w:rPr>
                <w:rFonts w:cs="Times New Roman,Bold"/>
                <w:bCs/>
                <w:sz w:val="22"/>
                <w:szCs w:val="22"/>
              </w:rPr>
              <w:t>Наркомфина</w:t>
            </w:r>
            <w:proofErr w:type="spellEnd"/>
            <w:r>
              <w:rPr>
                <w:rFonts w:cs="Times New Roman,Bold"/>
                <w:bCs/>
                <w:sz w:val="22"/>
                <w:szCs w:val="22"/>
              </w:rPr>
              <w:t xml:space="preserve"> в реорганизации финансовой деятельности государства.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Нормативно-правовое регулирование исполнения единого Государственного бюджета СССР.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Направления детальности Народного комиссариата рабоче-крестьянской инспекции (</w:t>
            </w:r>
            <w:proofErr w:type="spellStart"/>
            <w:r>
              <w:rPr>
                <w:rFonts w:cs="Times New Roman,Bold"/>
                <w:bCs/>
                <w:sz w:val="22"/>
                <w:szCs w:val="22"/>
              </w:rPr>
              <w:t>Рабкрина</w:t>
            </w:r>
            <w:proofErr w:type="spellEnd"/>
            <w:r>
              <w:rPr>
                <w:rFonts w:cs="Times New Roman,Bold"/>
                <w:bCs/>
                <w:sz w:val="22"/>
                <w:szCs w:val="22"/>
              </w:rPr>
              <w:t>), формы, виды и содержание контрольно-ревизионной работы.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t>Занятие 13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Народные комиссары Народного комиссариата рабоче-крестьянской инспекции (НКРККИ) 1920 -1930-х гг. и их достижения.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Деятельность комиссии партийного контроля при ЦК ВКП(б) и комиссии советского контроля при (СНК СССР).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Основы кассового исполнения союзного и республиканских бюджетов.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Образование Народного комиссариата государственного контроля СССР, цели и задачи его деятельности.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cs="Times New Roman,Bold"/>
                <w:b/>
                <w:sz w:val="22"/>
                <w:szCs w:val="22"/>
              </w:rPr>
            </w:pPr>
            <w:r>
              <w:rPr>
                <w:rFonts w:cs="Times New Roman,Bold"/>
                <w:b/>
                <w:sz w:val="22"/>
                <w:szCs w:val="22"/>
              </w:rPr>
              <w:t>Занятие 14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Государственный финансовый контроль в годы Великой Отечественной войны, его направления, формы, особенности проведения и меры ответственности.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Государственный финансовый контроль в период восстановления народного хозяйства СССР.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Государственный финансовый контроль в 1950–1960 х гг., достижения и недостатки его деятельности, и его реформирование. Органы партийно-государственного контроля (органы народного контроля), структура, цели, задачи, направления деятельности.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Закрепление в Конституции СССР от 1977 г и «Законе о народном контроле» от 1979 г. правовых основ организации и деятельности народного контроля.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 xml:space="preserve">Деятельность Контрольной палаты СССР и </w:t>
            </w:r>
            <w:proofErr w:type="spellStart"/>
            <w:r>
              <w:rPr>
                <w:rFonts w:cs="Times New Roman,Bold"/>
                <w:bCs/>
                <w:sz w:val="22"/>
                <w:szCs w:val="22"/>
              </w:rPr>
              <w:t>Контрольно</w:t>
            </w:r>
            <w:proofErr w:type="spellEnd"/>
            <w:r>
              <w:rPr>
                <w:rFonts w:cs="Times New Roman,Bold"/>
                <w:bCs/>
                <w:sz w:val="22"/>
                <w:szCs w:val="22"/>
              </w:rPr>
              <w:t xml:space="preserve">–бюджетного комитета в сфере бюджетного контроля.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,Bold"/>
                <w:bCs/>
                <w:sz w:val="22"/>
                <w:szCs w:val="22"/>
              </w:rPr>
            </w:pPr>
            <w:r>
              <w:rPr>
                <w:rFonts w:cs="Times New Roman,Bold"/>
                <w:bCs/>
                <w:sz w:val="22"/>
                <w:szCs w:val="22"/>
              </w:rPr>
              <w:t>Предпосылки создания Счетной палаты Российской Федерации.</w:t>
            </w:r>
          </w:p>
          <w:p w:rsidR="007305CB" w:rsidRDefault="00C260DC">
            <w:pPr>
              <w:widowControl w:val="0"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Рекомендуемые источники:8.2.1, </w:t>
            </w:r>
            <w:r>
              <w:rPr>
                <w:rFonts w:cs="Times New Roman,Bold"/>
                <w:bCs/>
                <w:i/>
                <w:iCs/>
                <w:sz w:val="22"/>
                <w:szCs w:val="22"/>
              </w:rPr>
              <w:t>8.2.2, 8.2.3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>Обсуждение дискуссионных вопросов. Решение практико-ориентированных задач.</w:t>
            </w:r>
          </w:p>
        </w:tc>
      </w:tr>
      <w:tr w:rsidR="007305CB">
        <w:trPr>
          <w:trHeight w:val="636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Тема 5. </w:t>
            </w:r>
            <w:r>
              <w:rPr>
                <w:rFonts w:cstheme="majorBidi"/>
                <w:sz w:val="22"/>
                <w:szCs w:val="22"/>
              </w:rPr>
              <w:t xml:space="preserve">Правовое регулирование казначейского исполнения бюджета </w:t>
            </w:r>
            <w:r>
              <w:rPr>
                <w:rFonts w:cstheme="majorBidi"/>
                <w:sz w:val="22"/>
                <w:szCs w:val="22"/>
              </w:rPr>
              <w:lastRenderedPageBreak/>
              <w:t>и государственного (муниципального) финансового контроля в Российской Федерации на современном этапе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pStyle w:val="af1"/>
              <w:widowControl w:val="0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Занятие 15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Конституционное закрепление создания и функционирования высшего органа государственного финансового контроля в Российской Федерации.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Система нормативно-правового регулирования деятельности внешнего государственного финансового контроля.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международного законодательства на стандартизацию деятельности органов внешнего государственного (муниципального) финансового контроля.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16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 органов внутреннего государственного (муниципального) финансового контроля, их функции и полномочия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Роль, Федерального казначейства как органа внутреннего государственного финансового контроля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10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стандартизации деятельности органов внутреннего государственного финансового контроля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Занятие 17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Концепции функционирования единого счета Федерального казначейства на становление казначейской системы исполнения бюджета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Основы исполнения бюджета в Российской Федерации.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Организационная структура, функции и задачи органов Казначейства России. </w:t>
            </w:r>
          </w:p>
          <w:p w:rsidR="007305CB" w:rsidRDefault="00C260DC">
            <w:pPr>
              <w:pStyle w:val="af1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Казначейское обслуживание исполнения бюджетов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Рекомендуемые источники:8.1.1-6, 8.2.1, </w:t>
            </w:r>
            <w:r>
              <w:rPr>
                <w:rFonts w:cs="Times New Roman,Bold"/>
                <w:bCs/>
                <w:i/>
                <w:iCs/>
                <w:sz w:val="22"/>
                <w:szCs w:val="22"/>
              </w:rPr>
              <w:t>8.2.2, 8.2.3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 xml:space="preserve">Решение тестов. Обсуждение дискуссионных вопросов. </w:t>
            </w:r>
          </w:p>
        </w:tc>
      </w:tr>
    </w:tbl>
    <w:p w:rsidR="007305CB" w:rsidRDefault="007305CB">
      <w:pPr>
        <w:pStyle w:val="1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7305CB" w:rsidRDefault="00C260DC">
      <w:pPr>
        <w:pStyle w:val="1"/>
        <w:spacing w:line="360" w:lineRule="auto"/>
        <w:jc w:val="both"/>
        <w:rPr>
          <w:lang w:val="ru-RU"/>
        </w:rPr>
      </w:pPr>
      <w:bookmarkStart w:id="15" w:name="_Toc136553238"/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r>
        <w:rPr>
          <w:rFonts w:ascii="Times New Roman" w:hAnsi="Times New Roman"/>
          <w:bCs/>
          <w:color w:val="auto"/>
          <w:sz w:val="28"/>
          <w:szCs w:val="28"/>
          <w:lang w:val="ru-RU" w:eastAsia="ru-RU"/>
        </w:rPr>
        <w:t>Перечень учебно-методического обеспечения</w:t>
      </w:r>
      <w:r>
        <w:rPr>
          <w:rFonts w:ascii="Times New Roman" w:hAnsi="Times New Roman"/>
          <w:sz w:val="28"/>
          <w:szCs w:val="28"/>
          <w:lang w:val="ru-RU"/>
        </w:rPr>
        <w:t xml:space="preserve"> для самостоятельной работы обучающихся по дисциплине</w:t>
      </w:r>
      <w:bookmarkEnd w:id="15"/>
    </w:p>
    <w:p w:rsidR="007305CB" w:rsidRDefault="00C260DC">
      <w:pPr>
        <w:pStyle w:val="1"/>
        <w:spacing w:line="360" w:lineRule="auto"/>
        <w:ind w:firstLine="720"/>
        <w:jc w:val="both"/>
        <w:rPr>
          <w:rFonts w:ascii="Times New Roman" w:eastAsia="Calibri" w:hAnsi="Times New Roman"/>
          <w:sz w:val="28"/>
          <w:szCs w:val="28"/>
          <w:lang w:val="ru-RU"/>
        </w:rPr>
      </w:pPr>
      <w:bookmarkStart w:id="16" w:name="_Toc3995507"/>
      <w:bookmarkStart w:id="17" w:name="_Toc136553239"/>
      <w:r>
        <w:rPr>
          <w:rFonts w:ascii="Times New Roman" w:hAnsi="Times New Roman"/>
          <w:sz w:val="28"/>
          <w:szCs w:val="28"/>
          <w:lang w:val="ru-RU"/>
        </w:rPr>
        <w:t xml:space="preserve">6.1. </w:t>
      </w:r>
      <w:bookmarkEnd w:id="16"/>
      <w:r>
        <w:rPr>
          <w:rFonts w:ascii="Times New Roman" w:hAnsi="Times New Roman"/>
          <w:sz w:val="28"/>
          <w:szCs w:val="28"/>
          <w:lang w:val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7"/>
      <w:r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</w:p>
    <w:p w:rsidR="007305CB" w:rsidRDefault="00C260DC">
      <w:pPr>
        <w:jc w:val="right"/>
        <w:rPr>
          <w:rFonts w:eastAsia="Calibri"/>
          <w:b/>
        </w:rPr>
      </w:pPr>
      <w:r>
        <w:rPr>
          <w:rFonts w:eastAsia="Calibri"/>
        </w:rPr>
        <w:t>Таблица 5</w:t>
      </w:r>
    </w:p>
    <w:tbl>
      <w:tblPr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060"/>
        <w:gridCol w:w="4474"/>
        <w:gridCol w:w="2811"/>
      </w:tblGrid>
      <w:tr w:rsidR="007305CB">
        <w:trPr>
          <w:trHeight w:val="454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keepNext/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keepNext/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Формы внеаудиторной самостоятельной работы</w:t>
            </w:r>
          </w:p>
        </w:tc>
      </w:tr>
      <w:tr w:rsidR="007305CB">
        <w:trPr>
          <w:trHeight w:val="454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rPr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1.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Зарождение казначейского дела и основ государственного финансового контроля в России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keepNext/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Должность и обязанности казначеев в Древней Руси. Предпосылки и начала формирования института казны при Иване III. Особенности системы налогообложения XVI–XVII вв. в допетровской Руси. Правовые основы казначейских и контрольных функций -Судебники Ивана III и Ивана IV, Соборное уложение 1649 г. Развитие приказной системы, расширение казначейских функций приказов. Формирование элементов государственного финансового контроля в Древней Руси. </w:t>
            </w:r>
            <w:r>
              <w:rPr>
                <w:bCs/>
                <w:sz w:val="20"/>
                <w:szCs w:val="20"/>
              </w:rPr>
              <w:lastRenderedPageBreak/>
              <w:t>Исполнение контрольных функций в приказной системе с XVI- половине XVII вв. Создание и деятельность Счетного приказа (Приказа счетных дел). Составление «первого бюджета» - свода доходов в 1680 году.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7305CB" w:rsidRDefault="00C260DC">
            <w:pPr>
              <w:keepNext/>
              <w:widowControl w:val="0"/>
              <w:rPr>
                <w:rFonts w:eastAsia="Calibri"/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7305CB">
        <w:trPr>
          <w:trHeight w:val="454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rPr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2 Развитие казначейского дела и государственного финансового контроля в XVIII веке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keepNext/>
              <w:widowControl w:val="0"/>
              <w:jc w:val="both"/>
              <w:rPr>
                <w:rFonts w:eastAsia="Calibri"/>
                <w:b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 xml:space="preserve">Петровские реформы в финансовой и казначейской сфере. Ближняя канцелярия, ее финансовые и контрольные функции. Губернские и местные должностные лица, их казначейские и контрольные функции. Счетная (Казначейская контора) и ее контроль поступления налогов Переустройство приказного управления и образование коллегий Правовое регулирование финансовой, казначейской и контрольной деятельности в 1 половине XVIII в. Осуществление казначейской деятельности в 1 половине XVIII века. Развитие государственного финансового контроля в 30-50х гг. XVIII века. Реформирование в сфере управления и финансов Екатерины II. Правовое регулирование казначейское и контрольной деятельности второй половины XVIII в. Введение должностей и функции уездных казначеев. Формирование, структура и функции Экспедиции ревизии счетов. Органы контроля социальной сферы- приказы общественного призрения Реформы Павла 1, централизация органов управления финансами и контроля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7305CB" w:rsidRDefault="00C260DC">
            <w:pPr>
              <w:keepNext/>
              <w:widowControl w:val="0"/>
              <w:rPr>
                <w:rFonts w:eastAsia="Calibri"/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7305CB">
        <w:trPr>
          <w:trHeight w:val="454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spacing w:before="120" w:after="120"/>
              <w:rPr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Тема 3 Правовые и организационные основы казначейского дела и государственного финансового контроля в XIX — начале XX в.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 xml:space="preserve">Предпосылки и необходимость осуществления реформ в начале XIX века. «План финансов» М Сперанского как основа законодательных актов первой половины XIX века в сфере финансов, казначейского дела и государственного контроля. Учреждение министерства финансов и его функции. Учреждение Государственного контроля в 1811 г. Структура управления финансами в начале XIX в. Учреждение Департамента Государственного казначейства в 1821 г. Деятельность Департаментов ревизии государственных счетов в ведомстве Государственного контроля, ее совершенствование в 1830-х г. Необходимость и предпосылки финансовых реформ 60-х -70 гг. XIX века.  Утверждение «Правил о составлении, рассмотрении и исполнении государственной росписи и Финансовых смет Министерств и главных управлений» как основа реформирования в сфере государственных финансов Российской империи.  Создание и функционирование Полевых казначейств в русской армии. Расширение функции и организационной структуры казначейств в 1890-х г. 19 в. Реформы В. А. Татаринова в системе государственного контроля. Результаты реформ государственного контроля во второй половине XIX в. на общегосударственном и губернском уровнях, его правовое и методическое обеспечение. Принятие закона о Государственном контроле в 1892 году.  Расширение прав, функций и полномочий Государственного контроля. 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правовой, учебной и справочной литературой, Интернет-ресурсами. 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7305CB" w:rsidRDefault="00C260DC">
            <w:pPr>
              <w:keepNext/>
              <w:widowControl w:val="0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7305CB">
        <w:trPr>
          <w:trHeight w:val="454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spacing w:before="120" w:after="120"/>
              <w:rPr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 xml:space="preserve">Тема дисциплины 4. </w:t>
            </w:r>
            <w:r>
              <w:rPr>
                <w:rFonts w:cstheme="majorBidi"/>
                <w:sz w:val="20"/>
                <w:szCs w:val="20"/>
              </w:rPr>
              <w:t xml:space="preserve">Основы исполнения </w:t>
            </w:r>
            <w:r>
              <w:rPr>
                <w:rFonts w:cstheme="majorBidi"/>
                <w:sz w:val="20"/>
                <w:szCs w:val="20"/>
              </w:rPr>
              <w:lastRenderedPageBreak/>
              <w:t>бюджета и государственного контроля в СССР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spacing w:before="120" w:after="120"/>
              <w:jc w:val="both"/>
              <w:rPr>
                <w:rFonts w:eastAsia="Calibri"/>
                <w:bCs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Народные комиссары Народного комиссариата рабоче-крестьянской инспекции (НКРККИ) 1920 </w:t>
            </w:r>
            <w:r>
              <w:rPr>
                <w:rFonts w:eastAsia="Calibri"/>
                <w:sz w:val="20"/>
                <w:szCs w:val="20"/>
              </w:rPr>
              <w:lastRenderedPageBreak/>
              <w:t>-1930-х гг. и их достижения. Образование Народного комиссариата государственного контроля СССР, цели и задачи его деятельности. Государственный финансовый контроль в годы Великой Отечественной войны. Закрепление в Конституции СССР от 1977 г и «Законе о народном контроле» от 1979 г. правовых основ организации и деятельности народного контроля.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с научной, правовой, учебной и справочной </w:t>
            </w:r>
            <w:r>
              <w:rPr>
                <w:sz w:val="20"/>
                <w:szCs w:val="20"/>
              </w:rPr>
              <w:lastRenderedPageBreak/>
              <w:t xml:space="preserve">литературой, Интернет-ресурсами. 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7305CB" w:rsidRDefault="00C260DC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7305CB">
        <w:trPr>
          <w:trHeight w:val="454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rPr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Тема дисциплины 5. </w:t>
            </w:r>
            <w:r>
              <w:rPr>
                <w:rFonts w:cstheme="majorBidi"/>
                <w:sz w:val="20"/>
                <w:szCs w:val="20"/>
              </w:rPr>
              <w:t>Правовое регулирование казначейского исполнения бюджета и государственного (муниципального) финансового контроля в Российской Федерации на современном этапе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Контрольное управление Президента РФ, направления его дельности. Роль Федерального Собрания в сфере государственного финансового контроля. Контрольная деятельность федеральных служб, взаимодействие с органами государственного финансового контроля в целях повышения его эффективности. Сфера и направления деятельности органов внешнего государственного контроля РФ.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правовой, учебной и справочной литературой, Интернет-ресурсами. 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7305CB" w:rsidRDefault="00C260DC">
            <w:pPr>
              <w:keepNext/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</w:t>
            </w:r>
          </w:p>
        </w:tc>
      </w:tr>
    </w:tbl>
    <w:p w:rsidR="007305CB" w:rsidRDefault="007305CB">
      <w:pPr>
        <w:jc w:val="right"/>
        <w:rPr>
          <w:sz w:val="28"/>
          <w:szCs w:val="28"/>
          <w:highlight w:val="yellow"/>
        </w:rPr>
      </w:pPr>
    </w:p>
    <w:p w:rsidR="007305CB" w:rsidRDefault="00C260DC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8" w:name="_Toc136553240"/>
      <w:r>
        <w:rPr>
          <w:rFonts w:ascii="Times New Roman" w:hAnsi="Times New Roman"/>
          <w:sz w:val="28"/>
          <w:szCs w:val="28"/>
          <w:lang w:val="ru-RU"/>
        </w:rPr>
        <w:t>6.2. Перечень вопросов, заданий, тем для подготовки к текущему контролю</w:t>
      </w:r>
      <w:bookmarkEnd w:id="18"/>
    </w:p>
    <w:p w:rsidR="007305CB" w:rsidRDefault="00C260DC">
      <w:pPr>
        <w:keepNext/>
        <w:spacing w:line="36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тем для написания домашнего творческого задания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Органы управления России в XVI–XVII </w:t>
      </w:r>
      <w:proofErr w:type="spellStart"/>
      <w:r>
        <w:rPr>
          <w:sz w:val="28"/>
          <w:szCs w:val="28"/>
          <w:lang w:eastAsia="ru-RU"/>
        </w:rPr>
        <w:t>вв</w:t>
      </w:r>
      <w:proofErr w:type="spellEnd"/>
      <w:r>
        <w:rPr>
          <w:sz w:val="28"/>
          <w:szCs w:val="28"/>
          <w:lang w:eastAsia="ru-RU"/>
        </w:rPr>
        <w:t>, осуществляющие финансовые, казначейские и контрольные функции: содержание деятельности, роль в развитии финансовой системы.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Особенности системы налогообложения в XVI–XVII </w:t>
      </w:r>
      <w:proofErr w:type="spellStart"/>
      <w:r>
        <w:rPr>
          <w:sz w:val="28"/>
          <w:szCs w:val="28"/>
          <w:lang w:eastAsia="ru-RU"/>
        </w:rPr>
        <w:t>вв</w:t>
      </w:r>
      <w:proofErr w:type="spellEnd"/>
      <w:r>
        <w:rPr>
          <w:sz w:val="28"/>
          <w:szCs w:val="28"/>
          <w:lang w:eastAsia="ru-RU"/>
        </w:rPr>
        <w:t xml:space="preserve"> и деятельность приказов по сбору и контролю поступления налогов.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Судебники Ивана III и Ивана IV, Соборное уложение 1649г.  как правовые основы финансовой, казначейской и контрольной деятельности XVI–XVII вв.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Приказ счетных дел (Счетный приказ): цели создания, деятельность, роль в развитии финансовой системы. 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Реформы Петра I в сфере финансов, казначейского дела и контроля: причины, содержание, результаты.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Правовое и инструктивные документы XVIII века, регламентирующие контрольную деятельность: роль и значение в развитии Российского государственного контроля.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Содержание казначейской деятельности во второй половине XVIII века, ее реформирование, результаты реформ.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Государственный финансовый контроль в период правления Екатерины II: деятельность и влияние на развитие финансовой системы Российской Империи.  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Первой государственный казначей Российской империи А. И. Васильев, его труды и вклад в развитие казначейского дела.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Финансовые реформы начала XIX века: роль и значение создание министерства финансов, государственного казначейства и государственного контроля. 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Первый государственный контролер – барон Б.Б. </w:t>
      </w:r>
      <w:proofErr w:type="spellStart"/>
      <w:r>
        <w:rPr>
          <w:sz w:val="28"/>
          <w:szCs w:val="28"/>
          <w:lang w:eastAsia="ru-RU"/>
        </w:rPr>
        <w:t>Кампенгаузен</w:t>
      </w:r>
      <w:proofErr w:type="spellEnd"/>
      <w:r>
        <w:rPr>
          <w:sz w:val="28"/>
          <w:szCs w:val="28"/>
          <w:lang w:eastAsia="ru-RU"/>
        </w:rPr>
        <w:t xml:space="preserve">, его роль в развитии Государственного контроля Российской империи. 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Государственные контролеры первой половины XIX века их вклад в развитие государственного финансового контроля.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Выдающиеся Государственные казначеи Российской империи, их достижения.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Государственные казначеи XIX века – деятельность и достижения в развитии казначейского дела. 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Финансовые реформы В. А. Татаринова содержание и достижения в развитии казначейской и контрольной деятельности.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Устройство государственного контроля во второй половине XIX в. влияние на развитие финансовой системы Российской империи. 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Закон о Государственном контроле в 1892 году: основные новации и правовые нормы. Влияние принятия закона на развитие контрольного дела в Российской империи.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Развитие взаимодействия Государственного банка Российской империи и Департамента государственного казначейства Министерства финансов.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Государственные контролеры Российской империи второй половины XIX века и их реформаторская деятельность.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Образование Государственной Думы и ее взаимодействие с Государственным контролем.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Государственные контролеры периода экономического подъема России при Николае II, их деятельность и достижения.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Особенности системы государственного финансового контроля СССР.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Государственный контроль в годы становления Советского государства.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Трансформация системы исполнения бюджета в условиях новой экономической политики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Влияние кассовой реформы 1928г. развитие системы исполнения государственного бюджета СССР.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Народные комиссары Народного комиссариата рабоче-крестьянской инспекции (НКРККИ) - их достижения.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Государственный финансовый контроль периода Великой Отечественной войны, его особенности и значение.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Система государственного финансового контроля СССР в 1960-х -1970 х гг.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Народный контроль в СССР второй половины XX века.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Органы, осуществляющие государственный финансовый контроль в системе законодательной (представительной) власти.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Роль Концепции функционирования единого счета Федерального казначейства на становление казначейской системы исполнения бюджета.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Необходимость и задачи государственного финансового контроля, осуществляемого в системе органов исполнительной власти.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Порядок и особенности кассового исполнения единого государственного бюджета СССР и местных бюджетов.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Роль и значение Госбанка СССР при исполнении единого государственного бюджета СССР.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Роль Федерального казначейства в обеспечении исполнения федерального бюджета.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Зарубежный опыт организации систем исполнения бюджета.</w:t>
      </w:r>
    </w:p>
    <w:p w:rsidR="007305CB" w:rsidRDefault="00C260DC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Организационные основы исполнения бюджетов бюджетной системы Российской Федерации.</w:t>
      </w:r>
    </w:p>
    <w:p w:rsidR="007305CB" w:rsidRDefault="007305CB">
      <w:pPr>
        <w:pStyle w:val="af1"/>
        <w:spacing w:line="360" w:lineRule="auto"/>
        <w:ind w:left="709"/>
        <w:jc w:val="both"/>
        <w:rPr>
          <w:sz w:val="28"/>
          <w:szCs w:val="28"/>
          <w:lang w:eastAsia="ru-RU"/>
        </w:rPr>
      </w:pPr>
    </w:p>
    <w:p w:rsidR="007305CB" w:rsidRDefault="00C260DC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9" w:name="_Toc136553241"/>
      <w:bookmarkStart w:id="20" w:name="_Toc3995509"/>
      <w:r>
        <w:rPr>
          <w:rFonts w:ascii="Times New Roman" w:hAnsi="Times New Roman"/>
          <w:sz w:val="28"/>
          <w:szCs w:val="28"/>
          <w:lang w:val="ru-RU"/>
        </w:rPr>
        <w:t>7.</w:t>
      </w:r>
      <w:r>
        <w:rPr>
          <w:rFonts w:ascii="Times New Roman" w:hAnsi="Times New Roman"/>
          <w:sz w:val="28"/>
          <w:szCs w:val="28"/>
          <w:lang w:val="ru-RU"/>
        </w:rPr>
        <w:tab/>
        <w:t>Фонд оценочных средств для проведения промежуточной аттестации обучающихся по дисциплине:</w:t>
      </w:r>
      <w:bookmarkEnd w:id="19"/>
      <w:bookmarkEnd w:id="20"/>
    </w:p>
    <w:p w:rsidR="007305CB" w:rsidRDefault="00C260DC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1" w:name="_Toc136553242"/>
      <w:bookmarkStart w:id="22" w:name="_Toc3995510"/>
      <w:bookmarkStart w:id="23" w:name="_Toc418768726"/>
      <w:r>
        <w:rPr>
          <w:rFonts w:ascii="Times New Roman" w:hAnsi="Times New Roman"/>
          <w:sz w:val="28"/>
          <w:szCs w:val="28"/>
          <w:lang w:val="ru-RU"/>
        </w:rPr>
        <w:t>7.1 Перечень компетенций с указанием этапов их формирования в процессе освоения образовательной программы</w:t>
      </w:r>
      <w:bookmarkEnd w:id="21"/>
      <w:bookmarkEnd w:id="22"/>
      <w:bookmarkEnd w:id="23"/>
    </w:p>
    <w:p w:rsidR="007305CB" w:rsidRDefault="00C260DC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:rsidR="007305CB" w:rsidRDefault="00C260DC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  <w:sectPr w:rsidR="007305CB">
          <w:footerReference w:type="default" r:id="rId10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360"/>
        </w:sectPr>
      </w:pPr>
      <w:bookmarkStart w:id="24" w:name="_Toc136553243"/>
      <w:bookmarkStart w:id="25" w:name="_Toc3995511"/>
      <w:r>
        <w:rPr>
          <w:rFonts w:ascii="Times New Roman" w:hAnsi="Times New Roman"/>
          <w:sz w:val="28"/>
          <w:szCs w:val="28"/>
          <w:lang w:val="ru-RU"/>
        </w:rPr>
        <w:t>7.2. Типовые контрольные задания или иные материалы, необходимые для оценки знаний, умений</w:t>
      </w:r>
      <w:bookmarkEnd w:id="24"/>
      <w:bookmarkEnd w:id="25"/>
    </w:p>
    <w:p w:rsidR="007305CB" w:rsidRDefault="00C260DC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6</w:t>
      </w:r>
    </w:p>
    <w:p w:rsidR="007305CB" w:rsidRDefault="00C260DC">
      <w:pPr>
        <w:widowControl w:val="0"/>
        <w:spacing w:line="360" w:lineRule="auto"/>
        <w:ind w:firstLine="709"/>
        <w:jc w:val="center"/>
        <w:rPr>
          <w:rFonts w:ascii="Times New Roman,Bold" w:hAnsi="Times New Roman,Bold"/>
          <w:sz w:val="28"/>
          <w:szCs w:val="28"/>
          <w:highlight w:val="yellow"/>
        </w:rPr>
      </w:pPr>
      <w:r>
        <w:rPr>
          <w:b/>
        </w:rPr>
        <w:t>Профиль «Государственный финансовый контроль и казначейское дело»</w:t>
      </w:r>
      <w:r>
        <w:t xml:space="preserve"> </w:t>
      </w:r>
      <w:r>
        <w:rPr>
          <w:b/>
        </w:rPr>
        <w:t xml:space="preserve">и «Государственный финансовый контроль» </w:t>
      </w:r>
      <w:r>
        <w:rPr>
          <w:b/>
        </w:rPr>
        <w:br/>
        <w:t>(2021, 2022 года приема)</w:t>
      </w:r>
    </w:p>
    <w:tbl>
      <w:tblPr>
        <w:tblW w:w="147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6"/>
        <w:gridCol w:w="3685"/>
        <w:gridCol w:w="3573"/>
        <w:gridCol w:w="5508"/>
      </w:tblGrid>
      <w:tr w:rsidR="007305C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Типовые контрольные задания</w:t>
            </w:r>
          </w:p>
        </w:tc>
      </w:tr>
      <w:tr w:rsidR="007305C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УК-10</w:t>
            </w: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pStyle w:val="af1"/>
              <w:widowControl w:val="0"/>
              <w:numPr>
                <w:ilvl w:val="0"/>
                <w:numId w:val="27"/>
              </w:numPr>
              <w:ind w:left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numPr>
                <w:ilvl w:val="0"/>
                <w:numId w:val="27"/>
              </w:numPr>
              <w:ind w:left="0"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numPr>
                <w:ilvl w:val="0"/>
                <w:numId w:val="27"/>
              </w:numPr>
              <w:ind w:left="0"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Обосновывает сущность </w:t>
            </w:r>
            <w:r>
              <w:rPr>
                <w:rFonts w:eastAsia="Calibri"/>
                <w:sz w:val="20"/>
                <w:szCs w:val="20"/>
              </w:rPr>
              <w:lastRenderedPageBreak/>
              <w:t>происходящего, выявляет закономерности, понимает природу вариабельности.</w:t>
            </w: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numPr>
                <w:ilvl w:val="0"/>
                <w:numId w:val="27"/>
              </w:numPr>
              <w:ind w:left="0"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numPr>
                <w:ilvl w:val="0"/>
                <w:numId w:val="27"/>
              </w:numPr>
              <w:ind w:left="0"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Грамотно, логично, аргументированно формирует собственные суждения и оценки. Отличает факты от мнений, интерпретаций, оценок и т. д. в рассуждениях других участников деятельности</w:t>
            </w:r>
          </w:p>
          <w:p w:rsidR="007305CB" w:rsidRDefault="007305CB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Знать:</w:t>
            </w:r>
            <w:r>
              <w:rPr>
                <w:sz w:val="20"/>
                <w:szCs w:val="20"/>
              </w:rPr>
              <w:t xml:space="preserve"> - источники и структуру информации в сфере истории государственного финансового контроля и казначейского дела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обрабатывать и должным образом интерпретировать собранную информацию для ее систематизации и формулирования выводов</w:t>
            </w: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причинно-следственные связи событий и явлений, составляющих сущность процесса развития и совершенствования системы исполнения бюджета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выявлять закономерности развития систем исполнения бюджета исходя из вариабельности исторического развития и базовых теорий генезиса</w:t>
            </w: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систему органов </w:t>
            </w:r>
            <w:r>
              <w:rPr>
                <w:sz w:val="20"/>
                <w:szCs w:val="20"/>
              </w:rPr>
              <w:lastRenderedPageBreak/>
              <w:t>государственного финансового контроля на каждом из этапов ее эволюции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выявлять общие тенденции развития и факторы изменений в системе государственного финансового контроля </w:t>
            </w: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классификационные признаки явлений, влияющих на состояние и развитие системы исполнения бюджетов бюджетной системы Российской Федерации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- выбирать классификационные признаки и исходя из них составлять классификации для выявления тенденций, сходных и отличительных признаков элементов системы исполнения бюджетов бюджетной системы Российской Федерации.</w:t>
            </w: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Знать:</w:t>
            </w:r>
            <w:r>
              <w:rPr>
                <w:sz w:val="20"/>
                <w:szCs w:val="20"/>
              </w:rPr>
              <w:t xml:space="preserve"> классификационные признаки явлений, влияющих на состояние и развитие системы государственного финансового контроля и ее элементов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выбирать классификационные признаки и исходя из них составлять классификации для выявления тенденций, сходных и отличительных признаков элементов и всей системы государственно финансового контроля</w:t>
            </w:r>
          </w:p>
        </w:tc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Задание 1.</w:t>
            </w:r>
          </w:p>
          <w:p w:rsidR="007305CB" w:rsidRDefault="00C260DC">
            <w:pPr>
              <w:pStyle w:val="Default"/>
              <w:widowControl w:val="0"/>
              <w:jc w:val="both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 xml:space="preserve">Сравните банковскую и казначейскую систему исполнения бюджетов </w:t>
            </w:r>
          </w:p>
          <w:tbl>
            <w:tblPr>
              <w:tblW w:w="527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3124"/>
              <w:gridCol w:w="850"/>
              <w:gridCol w:w="850"/>
            </w:tblGrid>
            <w:tr w:rsidR="007305CB">
              <w:trPr>
                <w:trHeight w:val="20"/>
              </w:trPr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7305CB" w:rsidRDefault="00C260DC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t>№</w:t>
                  </w:r>
                </w:p>
                <w:p w:rsidR="007305CB" w:rsidRDefault="00C260DC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t>п/п</w:t>
                  </w:r>
                </w:p>
              </w:tc>
              <w:tc>
                <w:tcPr>
                  <w:tcW w:w="3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7305CB" w:rsidRDefault="00C260DC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t>Критерий сравнения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7305CB" w:rsidRDefault="00C260DC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t>Банковская система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7305CB" w:rsidRDefault="00C260DC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t>Казначейская система</w:t>
                  </w:r>
                </w:p>
              </w:tc>
            </w:tr>
            <w:tr w:rsidR="007305CB">
              <w:trPr>
                <w:trHeight w:val="20"/>
              </w:trPr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numPr>
                      <w:ilvl w:val="0"/>
                      <w:numId w:val="13"/>
                    </w:numPr>
                    <w:shd w:val="clear" w:color="auto" w:fill="auto"/>
                    <w:spacing w:line="240" w:lineRule="auto"/>
                    <w:ind w:left="0"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C260DC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t>Способность государства контролировать объемы поступ</w:t>
                  </w: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softHyphen/>
                    <w:t>лений бюджетных средств и направления их использования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numPr>
                      <w:ilvl w:val="0"/>
                      <w:numId w:val="13"/>
                    </w:numPr>
                    <w:shd w:val="clear" w:color="auto" w:fill="auto"/>
                    <w:spacing w:line="240" w:lineRule="auto"/>
                    <w:ind w:left="0"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C260DC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t>Оперативность процесса исполнения бюджетов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7305CB" w:rsidRDefault="007305CB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bottom"/>
                </w:tcPr>
                <w:p w:rsidR="007305CB" w:rsidRDefault="007305CB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numPr>
                      <w:ilvl w:val="0"/>
                      <w:numId w:val="13"/>
                    </w:numPr>
                    <w:shd w:val="clear" w:color="auto" w:fill="auto"/>
                    <w:spacing w:line="240" w:lineRule="auto"/>
                    <w:ind w:left="0"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C260DC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t>Наличие достоверных данных о суммах доходов и расхо</w:t>
                  </w: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softHyphen/>
                    <w:t>дов, их сбалансированности, позволяющих определить размер средств, которые должны быть привлечены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numPr>
                      <w:ilvl w:val="0"/>
                      <w:numId w:val="13"/>
                    </w:numPr>
                    <w:shd w:val="clear" w:color="auto" w:fill="auto"/>
                    <w:spacing w:line="240" w:lineRule="auto"/>
                    <w:ind w:left="0"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C260DC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t>Наличие предварительного контроля, способного обеспе</w:t>
                  </w: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softHyphen/>
                    <w:t>чить своевременное и полное выявление нецелевого ис</w:t>
                  </w: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softHyphen/>
                    <w:t>пользования бюджетных средств и их перераспределение между бюджетополучателями в зависимости от приоритет</w:t>
                  </w: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softHyphen/>
                    <w:t>ности расходов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numPr>
                      <w:ilvl w:val="0"/>
                      <w:numId w:val="13"/>
                    </w:numPr>
                    <w:shd w:val="clear" w:color="auto" w:fill="auto"/>
                    <w:spacing w:line="240" w:lineRule="auto"/>
                    <w:ind w:left="0"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C260DC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Style w:val="Bodytext285pt"/>
                      <w:rFonts w:eastAsiaTheme="minorHAnsi"/>
                      <w:sz w:val="14"/>
                      <w:szCs w:val="14"/>
                    </w:rPr>
                    <w:t>Способ учета потоков денежных средств, возникающих в процессе исполнения бюджетов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7305CB" w:rsidRDefault="007305CB">
                  <w:pPr>
                    <w:pStyle w:val="Bodytext20"/>
                    <w:shd w:val="clear" w:color="auto" w:fill="auto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</w:tbl>
          <w:p w:rsidR="007305CB" w:rsidRDefault="007305CB">
            <w:pPr>
              <w:widowControl w:val="0"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Задание 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Постройте временную шкалу реформ исполнения бюджета в России.</w:t>
            </w: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Задание 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Заполните таблицу, представив в ней особенности государственного финансового контроля (его элементов) в различные исторические периоды с X по XIX век в России.</w:t>
            </w:r>
          </w:p>
          <w:tbl>
            <w:tblPr>
              <w:tblStyle w:val="14"/>
              <w:tblW w:w="5277" w:type="dxa"/>
              <w:tblLayout w:type="fixed"/>
              <w:tblLook w:val="0000" w:firstRow="0" w:lastRow="0" w:firstColumn="0" w:lastColumn="0" w:noHBand="0" w:noVBand="0"/>
            </w:tblPr>
            <w:tblGrid>
              <w:gridCol w:w="1024"/>
              <w:gridCol w:w="1984"/>
              <w:gridCol w:w="2269"/>
            </w:tblGrid>
            <w:tr w:rsidR="007305CB">
              <w:trPr>
                <w:trHeight w:val="20"/>
              </w:trPr>
              <w:tc>
                <w:tcPr>
                  <w:tcW w:w="1024" w:type="dxa"/>
                </w:tcPr>
                <w:p w:rsidR="007305CB" w:rsidRDefault="00C260DC">
                  <w:pPr>
                    <w:pStyle w:val="Defaul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Исторический период</w:t>
                  </w:r>
                </w:p>
              </w:tc>
              <w:tc>
                <w:tcPr>
                  <w:tcW w:w="1984" w:type="dxa"/>
                </w:tcPr>
                <w:p w:rsidR="007305CB" w:rsidRDefault="00C260DC">
                  <w:pPr>
                    <w:pStyle w:val="Defaul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Характеристика государственного финансового контроля</w:t>
                  </w:r>
                </w:p>
              </w:tc>
              <w:tc>
                <w:tcPr>
                  <w:tcW w:w="2269" w:type="dxa"/>
                </w:tcPr>
                <w:p w:rsidR="007305CB" w:rsidRDefault="00C260DC">
                  <w:pPr>
                    <w:pStyle w:val="Defaul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Причины, обусловившие специфику развития</w:t>
                  </w:r>
                </w:p>
              </w:tc>
            </w:tr>
            <w:tr w:rsidR="007305CB">
              <w:trPr>
                <w:trHeight w:val="20"/>
              </w:trPr>
              <w:tc>
                <w:tcPr>
                  <w:tcW w:w="1024" w:type="dxa"/>
                </w:tcPr>
                <w:p w:rsidR="007305CB" w:rsidRDefault="007305CB">
                  <w:pPr>
                    <w:pStyle w:val="Default"/>
                    <w:numPr>
                      <w:ilvl w:val="0"/>
                      <w:numId w:val="37"/>
                    </w:numPr>
                    <w:ind w:left="0" w:firstLine="0"/>
                    <w:rPr>
                      <w:sz w:val="18"/>
                      <w:szCs w:val="18"/>
                    </w:rPr>
                  </w:pPr>
                </w:p>
                <w:p w:rsidR="007305CB" w:rsidRDefault="007305CB">
                  <w:pPr>
                    <w:pStyle w:val="Default"/>
                    <w:numPr>
                      <w:ilvl w:val="0"/>
                      <w:numId w:val="37"/>
                    </w:numPr>
                    <w:ind w:left="0" w:firstLine="0"/>
                    <w:rPr>
                      <w:sz w:val="18"/>
                      <w:szCs w:val="18"/>
                    </w:rPr>
                  </w:pPr>
                </w:p>
                <w:p w:rsidR="007305CB" w:rsidRDefault="00C260DC">
                  <w:pPr>
                    <w:pStyle w:val="Default"/>
                    <w:numPr>
                      <w:ilvl w:val="0"/>
                      <w:numId w:val="37"/>
                    </w:numPr>
                    <w:ind w:left="0" w:firstLine="0"/>
                    <w:rPr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...</w:t>
                  </w:r>
                </w:p>
              </w:tc>
              <w:tc>
                <w:tcPr>
                  <w:tcW w:w="1984" w:type="dxa"/>
                </w:tcPr>
                <w:p w:rsidR="007305CB" w:rsidRDefault="007305CB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269" w:type="dxa"/>
                </w:tcPr>
                <w:p w:rsidR="007305CB" w:rsidRDefault="007305CB">
                  <w:pPr>
                    <w:pStyle w:val="Default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Сопоставьте основные параметры функционирования Единого казначейского счета на примере нескольких зарубежных стран.</w:t>
            </w:r>
          </w:p>
          <w:tbl>
            <w:tblPr>
              <w:tblStyle w:val="af7"/>
              <w:tblW w:w="5277" w:type="dxa"/>
              <w:tblLayout w:type="fixed"/>
              <w:tblLook w:val="04A0" w:firstRow="1" w:lastRow="0" w:firstColumn="1" w:lastColumn="0" w:noHBand="0" w:noVBand="1"/>
            </w:tblPr>
            <w:tblGrid>
              <w:gridCol w:w="627"/>
              <w:gridCol w:w="1816"/>
              <w:gridCol w:w="1418"/>
              <w:gridCol w:w="1416"/>
            </w:tblGrid>
            <w:tr w:rsidR="007305CB">
              <w:tc>
                <w:tcPr>
                  <w:tcW w:w="626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Страна</w:t>
                  </w:r>
                </w:p>
              </w:tc>
              <w:tc>
                <w:tcPr>
                  <w:tcW w:w="1816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Основы функционирования</w:t>
                  </w:r>
                </w:p>
              </w:tc>
              <w:tc>
                <w:tcPr>
                  <w:tcW w:w="1418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Сфера действия </w:t>
                  </w:r>
                </w:p>
              </w:tc>
              <w:tc>
                <w:tcPr>
                  <w:tcW w:w="1416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Уровень централизации</w:t>
                  </w:r>
                </w:p>
              </w:tc>
            </w:tr>
            <w:tr w:rsidR="007305CB">
              <w:tc>
                <w:tcPr>
                  <w:tcW w:w="626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1.</w:t>
                  </w:r>
                </w:p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2.</w:t>
                  </w:r>
                </w:p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3.</w:t>
                  </w:r>
                </w:p>
              </w:tc>
              <w:tc>
                <w:tcPr>
                  <w:tcW w:w="1816" w:type="dxa"/>
                </w:tcPr>
                <w:p w:rsidR="007305CB" w:rsidRDefault="007305C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</w:tcPr>
                <w:p w:rsidR="007305CB" w:rsidRDefault="007305C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6" w:type="dxa"/>
                </w:tcPr>
                <w:p w:rsidR="007305CB" w:rsidRDefault="007305CB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305CB" w:rsidRDefault="007305CB">
            <w:pPr>
              <w:pStyle w:val="af1"/>
              <w:widowControl w:val="0"/>
              <w:ind w:left="0"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Задание </w:t>
            </w:r>
          </w:p>
          <w:p w:rsidR="007305CB" w:rsidRDefault="00C260DC">
            <w:pPr>
              <w:pStyle w:val="af1"/>
              <w:widowControl w:val="0"/>
              <w:ind w:left="0"/>
              <w:jc w:val="both"/>
              <w:rPr>
                <w:rFonts w:ascii="Times New Roman,Bold" w:hAnsi="Times New Roman,Bold"/>
                <w:sz w:val="28"/>
                <w:szCs w:val="28"/>
                <w:highlight w:val="yellow"/>
              </w:rPr>
            </w:pPr>
            <w:r>
              <w:rPr>
                <w:sz w:val="20"/>
                <w:szCs w:val="20"/>
              </w:rPr>
              <w:t>Постройте карту периодизации бюджетного процесса в условиях новой экономической политики</w:t>
            </w:r>
          </w:p>
        </w:tc>
      </w:tr>
      <w:tr w:rsidR="007305C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lastRenderedPageBreak/>
              <w:t>УК-11</w:t>
            </w: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Способность к постановке целей и задач исследований, </w:t>
            </w:r>
            <w:r>
              <w:rPr>
                <w:color w:val="0D0D0D"/>
                <w:sz w:val="20"/>
                <w:szCs w:val="20"/>
              </w:rPr>
              <w:lastRenderedPageBreak/>
              <w:t>выбору оптимальных путей и методов их достижения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lastRenderedPageBreak/>
              <w:t>1.</w:t>
            </w:r>
            <w:r>
              <w:rPr>
                <w:color w:val="0D0D0D"/>
                <w:sz w:val="20"/>
                <w:szCs w:val="20"/>
              </w:rPr>
              <w:tab/>
              <w:t xml:space="preserve">Аргументированно переходит от первоначальной субъективной формулировки проблемы к целостному структурированному описанию </w:t>
            </w:r>
            <w:r>
              <w:rPr>
                <w:color w:val="0D0D0D"/>
                <w:sz w:val="20"/>
                <w:szCs w:val="20"/>
              </w:rPr>
              <w:lastRenderedPageBreak/>
              <w:t xml:space="preserve">проблемной ситуации </w:t>
            </w: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2.</w:t>
            </w:r>
            <w:r>
              <w:rPr>
                <w:color w:val="0D0D0D"/>
                <w:sz w:val="20"/>
                <w:szCs w:val="20"/>
              </w:rPr>
              <w:tab/>
              <w:t xml:space="preserve">Обосновывает системную формулировку цели и постановку задач управления </w:t>
            </w: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3.</w:t>
            </w:r>
            <w:r>
              <w:rPr>
                <w:color w:val="0D0D0D"/>
                <w:sz w:val="20"/>
                <w:szCs w:val="20"/>
              </w:rPr>
              <w:tab/>
              <w:t xml:space="preserve">Взвешенно и системно подходит к анализу ситуации, формулировке критериев и условий выбора </w:t>
            </w: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4.</w:t>
            </w:r>
            <w:r>
              <w:rPr>
                <w:color w:val="0D0D0D"/>
                <w:sz w:val="20"/>
                <w:szCs w:val="20"/>
              </w:rPr>
              <w:tab/>
              <w:t xml:space="preserve"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цепочки» последствия последствий» (причины причин) и контурные связи.  </w:t>
            </w: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5.</w:t>
            </w:r>
            <w:r>
              <w:rPr>
                <w:color w:val="0D0D0D"/>
                <w:sz w:val="20"/>
                <w:szCs w:val="20"/>
              </w:rPr>
              <w:tab/>
              <w:t xml:space="preserve"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 </w:t>
            </w: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6.</w:t>
            </w:r>
            <w:r>
              <w:rPr>
                <w:color w:val="0D0D0D"/>
                <w:sz w:val="20"/>
                <w:szCs w:val="20"/>
              </w:rPr>
              <w:tab/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pStyle w:val="af2"/>
              <w:widowControl w:val="0"/>
              <w:spacing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Знать:</w:t>
            </w:r>
            <w:r>
              <w:rPr>
                <w:bCs/>
                <w:sz w:val="20"/>
                <w:szCs w:val="20"/>
              </w:rPr>
              <w:t xml:space="preserve"> отдельные причины и предпосылки (и их совокупность) формирования и развития (и изменений) казначейской системы и </w:t>
            </w:r>
            <w:r>
              <w:rPr>
                <w:bCs/>
                <w:sz w:val="20"/>
                <w:szCs w:val="20"/>
              </w:rPr>
              <w:lastRenderedPageBreak/>
              <w:t xml:space="preserve">государственного финансового контроля </w:t>
            </w: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bCs/>
                <w:sz w:val="20"/>
                <w:szCs w:val="20"/>
              </w:rPr>
              <w:t xml:space="preserve"> охарактеризовать состояние финансово экономической сферы, вызвавшее формирование и изменения казначейского дела и государственного финансового контроля</w:t>
            </w: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Знать:</w:t>
            </w:r>
            <w:r>
              <w:rPr>
                <w:bCs/>
                <w:sz w:val="20"/>
                <w:szCs w:val="20"/>
              </w:rPr>
              <w:t xml:space="preserve"> содержание деятельности казначейских органов и органов государственного финансового контроля </w:t>
            </w: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bCs/>
                <w:sz w:val="20"/>
                <w:szCs w:val="20"/>
              </w:rPr>
              <w:t xml:space="preserve"> охарактеризовать деятельность казначейских органов и органов государственного финансового контроля на этапах и становления и развития</w:t>
            </w: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Знать:</w:t>
            </w:r>
            <w:r>
              <w:rPr>
                <w:bCs/>
                <w:sz w:val="20"/>
                <w:szCs w:val="20"/>
              </w:rPr>
              <w:t xml:space="preserve"> состояние и отдельные причины и предпосылки необходимого исторического развития в системе казначейского дела и государственного финансового контроля</w:t>
            </w: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bCs/>
                <w:sz w:val="20"/>
                <w:szCs w:val="20"/>
              </w:rPr>
              <w:t xml:space="preserve"> обосновать и оценить осуществленные изменения в сфере казначейской и контрольной деятельности</w:t>
            </w: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Знать:</w:t>
            </w:r>
            <w:r>
              <w:rPr>
                <w:bCs/>
                <w:sz w:val="20"/>
                <w:szCs w:val="20"/>
              </w:rPr>
              <w:t xml:space="preserve"> основные недостатки казначейской системы и государственного финансового контроля на этапах их формирования и развития </w:t>
            </w: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bCs/>
                <w:sz w:val="20"/>
                <w:szCs w:val="20"/>
              </w:rPr>
              <w:t xml:space="preserve"> формулировать причины основных недостатков и возможные (альтернативные) пути их решения как в историческом опыте так </w:t>
            </w:r>
            <w:proofErr w:type="gramStart"/>
            <w:r>
              <w:rPr>
                <w:bCs/>
                <w:sz w:val="20"/>
                <w:szCs w:val="20"/>
              </w:rPr>
              <w:t>и</w:t>
            </w:r>
            <w:proofErr w:type="gramEnd"/>
            <w:r>
              <w:rPr>
                <w:bCs/>
                <w:sz w:val="20"/>
                <w:szCs w:val="20"/>
              </w:rPr>
              <w:t xml:space="preserve"> как и на современном этапе развития</w:t>
            </w: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Знать:</w:t>
            </w:r>
            <w:r>
              <w:rPr>
                <w:bCs/>
                <w:sz w:val="20"/>
                <w:szCs w:val="20"/>
              </w:rPr>
              <w:t xml:space="preserve"> порядок и формы представления информации и результатов казначейской деятельности и осуществления государственного финансового контроля </w:t>
            </w: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bCs/>
                <w:sz w:val="20"/>
                <w:szCs w:val="20"/>
              </w:rPr>
              <w:t xml:space="preserve"> охарактеризовать содержание и назначение отчетной информации о результатах казначейской деятельности и деятельности органов государственного финансового контроля</w:t>
            </w: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Знать:</w:t>
            </w:r>
            <w:r>
              <w:rPr>
                <w:bCs/>
                <w:sz w:val="20"/>
                <w:szCs w:val="20"/>
              </w:rPr>
              <w:t xml:space="preserve"> составляющие элементы и совокупность системы казначейского дела и государственного финансового контроля на отдельных этапах исторического развития</w:t>
            </w:r>
          </w:p>
          <w:p w:rsidR="007305CB" w:rsidRDefault="00C260DC">
            <w:pPr>
              <w:pStyle w:val="af2"/>
              <w:widowControl w:val="0"/>
              <w:spacing w:before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bCs/>
                <w:sz w:val="20"/>
                <w:szCs w:val="20"/>
              </w:rPr>
              <w:t xml:space="preserve"> логично систематизировать все характеристики осуществления казначейского дела и функционирования системы государственного финансового контроля</w:t>
            </w:r>
          </w:p>
        </w:tc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Style w:val="fontstyle01"/>
                <w:sz w:val="20"/>
                <w:szCs w:val="20"/>
              </w:rPr>
              <w:lastRenderedPageBreak/>
              <w:t>Задание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  <w:sz w:val="20"/>
                <w:szCs w:val="20"/>
              </w:rPr>
              <w:t>В систематизированном схематичном виде представьте деятельность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Счетного Приказа периода царствования А. М. Романова. Укажите цели его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 xml:space="preserve">создания, порядок деятельности, </w:t>
            </w:r>
            <w:r>
              <w:rPr>
                <w:rStyle w:val="fontstyle01"/>
                <w:sz w:val="20"/>
                <w:szCs w:val="20"/>
              </w:rPr>
              <w:lastRenderedPageBreak/>
              <w:t>основные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направления и методы проведения проверок, составляемую документацию.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Определите основные достижения и результаты деятельности Счетного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приказа. Сформулируйте выводы о значении создания и функционирования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Счетного Приказа. Охарактеризуйте результаты его влияния на становление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и развитие системы государственного финансового контроля Российского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государства</w:t>
            </w: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Style w:val="fontstyle01"/>
                <w:sz w:val="20"/>
                <w:szCs w:val="20"/>
              </w:rPr>
              <w:t>Задание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  <w:sz w:val="20"/>
                <w:szCs w:val="20"/>
              </w:rPr>
              <w:t>В 19 веке российские государственные деятели постоянно обращали свое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внимание на несовершенство как российской финансовой системы, так и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системы государственного финансового контроля. В частности, вопросам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совершенствования финансовой системы и государственного финансового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контроля были посвящены работы М. М. Сперанского и В. А. Татаринова.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Охарактеризуйте сущность данных работ, принципы государственного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финансового контроля, предложенные обоими авторами и их реализацию на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различных этапах развития государственного финансового контроля в 19</w:t>
            </w:r>
            <w:r>
              <w:rPr>
                <w:rFonts w:ascii="TimesNewRomanPSMT" w:hAnsi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веке. Определите и обоснуйте значение этих принципов для современной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fontstyle01"/>
                <w:sz w:val="20"/>
                <w:szCs w:val="20"/>
              </w:rPr>
              <w:t>системы государственного финансового контроля нашей страны.</w:t>
            </w:r>
          </w:p>
          <w:tbl>
            <w:tblPr>
              <w:tblStyle w:val="af7"/>
              <w:tblW w:w="5277" w:type="dxa"/>
              <w:tblLayout w:type="fixed"/>
              <w:tblLook w:val="04A0" w:firstRow="1" w:lastRow="0" w:firstColumn="1" w:lastColumn="0" w:noHBand="0" w:noVBand="1"/>
            </w:tblPr>
            <w:tblGrid>
              <w:gridCol w:w="2727"/>
              <w:gridCol w:w="2550"/>
            </w:tblGrid>
            <w:tr w:rsidR="007305CB">
              <w:tc>
                <w:tcPr>
                  <w:tcW w:w="2726" w:type="dxa"/>
                </w:tcPr>
                <w:p w:rsidR="007305CB" w:rsidRDefault="00C260DC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ru-RU"/>
                    </w:rPr>
                    <w:t xml:space="preserve">Содержание и принципы государственного финансового контроля в трудах М. М. Сперанского </w:t>
                  </w:r>
                </w:p>
              </w:tc>
              <w:tc>
                <w:tcPr>
                  <w:tcW w:w="2550" w:type="dxa"/>
                </w:tcPr>
                <w:p w:rsidR="007305CB" w:rsidRDefault="00C260DC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ru-RU"/>
                    </w:rPr>
                    <w:t xml:space="preserve">Содержание и принципы государственного финансового контроля в трудах В. А. Татаринова </w:t>
                  </w:r>
                </w:p>
              </w:tc>
            </w:tr>
            <w:tr w:rsidR="007305CB">
              <w:tc>
                <w:tcPr>
                  <w:tcW w:w="2726" w:type="dxa"/>
                </w:tcPr>
                <w:p w:rsidR="007305CB" w:rsidRDefault="007305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550" w:type="dxa"/>
                </w:tcPr>
                <w:p w:rsidR="007305CB" w:rsidRDefault="007305CB">
                  <w:pPr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</w:rPr>
                  </w:pPr>
                </w:p>
              </w:tc>
            </w:tr>
          </w:tbl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Задание 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конце </w:t>
            </w:r>
            <w:r>
              <w:rPr>
                <w:sz w:val="20"/>
                <w:szCs w:val="20"/>
                <w:lang w:val="en-US"/>
              </w:rPr>
              <w:t>XVII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приказной системе управления финансами, в первую очередь благодаря деятельности Счетного приказа наладилась отчетность органов власти и финансового управления. Это дало возможность составлять государственную роспись доходов и расходов. 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Первая такая роспись доходов и расходов Русского государства появилась в 1680 году. Этот документ представлял собой выписку из приказных сметных списков </w:t>
            </w:r>
            <w:r>
              <w:rPr>
                <w:sz w:val="20"/>
                <w:szCs w:val="20"/>
              </w:rPr>
              <w:lastRenderedPageBreak/>
              <w:t>1680 года (финансовый отчет по 35 приказам за 1680 год)</w:t>
            </w:r>
          </w:p>
          <w:p w:rsidR="007305CB" w:rsidRDefault="007305CB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7305CB" w:rsidRDefault="00C260DC">
            <w:pPr>
              <w:widowControl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Доходы Российского государства в 1680 г.</w:t>
            </w:r>
          </w:p>
          <w:tbl>
            <w:tblPr>
              <w:tblStyle w:val="14"/>
              <w:tblW w:w="5272" w:type="dxa"/>
              <w:tblLayout w:type="fixed"/>
              <w:tblLook w:val="0600" w:firstRow="0" w:lastRow="0" w:firstColumn="0" w:lastColumn="0" w:noHBand="1" w:noVBand="1"/>
            </w:tblPr>
            <w:tblGrid>
              <w:gridCol w:w="3292"/>
              <w:gridCol w:w="1418"/>
              <w:gridCol w:w="562"/>
            </w:tblGrid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Вид доходов</w:t>
                  </w:r>
                </w:p>
              </w:tc>
              <w:tc>
                <w:tcPr>
                  <w:tcW w:w="1418" w:type="dxa"/>
                </w:tcPr>
                <w:p w:rsidR="007305CB" w:rsidRDefault="00C260D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тыс. росс. руб.</w:t>
                  </w:r>
                </w:p>
              </w:tc>
              <w:tc>
                <w:tcPr>
                  <w:tcW w:w="562" w:type="dxa"/>
                </w:tcPr>
                <w:p w:rsidR="007305CB" w:rsidRDefault="00C260D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%</w:t>
                  </w:r>
                </w:p>
              </w:tc>
            </w:tr>
            <w:tr w:rsidR="007305CB">
              <w:trPr>
                <w:trHeight w:val="20"/>
              </w:trPr>
              <w:tc>
                <w:tcPr>
                  <w:tcW w:w="5272" w:type="dxa"/>
                  <w:gridSpan w:val="3"/>
                </w:tcPr>
                <w:p w:rsidR="007305CB" w:rsidRDefault="00C260D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Окладные:</w:t>
                  </w: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таможенные и кабацкие</w:t>
                  </w:r>
                </w:p>
              </w:tc>
              <w:tc>
                <w:tcPr>
                  <w:tcW w:w="1418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650,2</w:t>
                  </w:r>
                </w:p>
              </w:tc>
              <w:tc>
                <w:tcPr>
                  <w:tcW w:w="562" w:type="dxa"/>
                </w:tcPr>
                <w:p w:rsidR="007305CB" w:rsidRDefault="007305C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стрелецкие</w:t>
                  </w:r>
                </w:p>
              </w:tc>
              <w:tc>
                <w:tcPr>
                  <w:tcW w:w="1418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101,5</w:t>
                  </w:r>
                </w:p>
              </w:tc>
              <w:tc>
                <w:tcPr>
                  <w:tcW w:w="562" w:type="dxa"/>
                </w:tcPr>
                <w:p w:rsidR="007305CB" w:rsidRDefault="007305C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оброчные</w:t>
                  </w:r>
                </w:p>
              </w:tc>
              <w:tc>
                <w:tcPr>
                  <w:tcW w:w="1418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146,2</w:t>
                  </w:r>
                </w:p>
              </w:tc>
              <w:tc>
                <w:tcPr>
                  <w:tcW w:w="562" w:type="dxa"/>
                </w:tcPr>
                <w:p w:rsidR="007305CB" w:rsidRDefault="007305C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ямские, </w:t>
                  </w:r>
                  <w:proofErr w:type="spellStart"/>
                  <w:r>
                    <w:rPr>
                      <w:sz w:val="18"/>
                      <w:szCs w:val="18"/>
                      <w:lang w:eastAsia="en-US"/>
                    </w:rPr>
                    <w:t>полонные</w:t>
                  </w:r>
                  <w:proofErr w:type="spellEnd"/>
                  <w:r>
                    <w:rPr>
                      <w:sz w:val="18"/>
                      <w:szCs w:val="18"/>
                      <w:lang w:eastAsia="en-US"/>
                    </w:rPr>
                    <w:t xml:space="preserve">, др. </w:t>
                  </w:r>
                </w:p>
              </w:tc>
              <w:tc>
                <w:tcPr>
                  <w:tcW w:w="1418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53,4</w:t>
                  </w:r>
                </w:p>
              </w:tc>
              <w:tc>
                <w:tcPr>
                  <w:tcW w:w="562" w:type="dxa"/>
                </w:tcPr>
                <w:p w:rsidR="007305CB" w:rsidRDefault="007305C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Всего окладные: </w:t>
                  </w:r>
                </w:p>
              </w:tc>
              <w:tc>
                <w:tcPr>
                  <w:tcW w:w="1418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951,3</w:t>
                  </w:r>
                </w:p>
              </w:tc>
              <w:tc>
                <w:tcPr>
                  <w:tcW w:w="562" w:type="dxa"/>
                </w:tcPr>
                <w:p w:rsidR="007305CB" w:rsidRDefault="007305C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5272" w:type="dxa"/>
                  <w:gridSpan w:val="3"/>
                </w:tcPr>
                <w:p w:rsidR="007305CB" w:rsidRDefault="00C260D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Чрезвычайные:</w:t>
                  </w: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en-US"/>
                    </w:rPr>
                    <w:t>пятинная</w:t>
                  </w:r>
                  <w:proofErr w:type="spellEnd"/>
                  <w:r>
                    <w:rPr>
                      <w:sz w:val="18"/>
                      <w:szCs w:val="18"/>
                      <w:lang w:eastAsia="en-US"/>
                    </w:rPr>
                    <w:t>, десятинная деньга</w:t>
                  </w:r>
                </w:p>
              </w:tc>
              <w:tc>
                <w:tcPr>
                  <w:tcW w:w="1418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235,4</w:t>
                  </w:r>
                </w:p>
              </w:tc>
              <w:tc>
                <w:tcPr>
                  <w:tcW w:w="562" w:type="dxa"/>
                </w:tcPr>
                <w:p w:rsidR="007305CB" w:rsidRDefault="007305C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5272" w:type="dxa"/>
                  <w:gridSpan w:val="3"/>
                </w:tcPr>
                <w:p w:rsidR="007305CB" w:rsidRDefault="00C260D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Неокладные:</w:t>
                  </w: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пошлины и др. </w:t>
                  </w:r>
                </w:p>
              </w:tc>
              <w:tc>
                <w:tcPr>
                  <w:tcW w:w="1418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33,7</w:t>
                  </w:r>
                </w:p>
              </w:tc>
              <w:tc>
                <w:tcPr>
                  <w:tcW w:w="562" w:type="dxa"/>
                </w:tcPr>
                <w:p w:rsidR="007305CB" w:rsidRDefault="007305C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Всего доходов</w:t>
                  </w:r>
                </w:p>
              </w:tc>
              <w:tc>
                <w:tcPr>
                  <w:tcW w:w="1418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1220,4</w:t>
                  </w:r>
                </w:p>
              </w:tc>
              <w:tc>
                <w:tcPr>
                  <w:tcW w:w="562" w:type="dxa"/>
                </w:tcPr>
                <w:p w:rsidR="007305CB" w:rsidRDefault="00C260D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100</w:t>
                  </w:r>
                </w:p>
              </w:tc>
            </w:tr>
          </w:tbl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Изучите виды доходов и проанализируйте их структуру. Дайте оценку деятельности казначейских и контрольных функций в деятельности финансовых органов и Счетного приказа в</w:t>
            </w:r>
            <w:r>
              <w:rPr>
                <w:sz w:val="20"/>
                <w:szCs w:val="20"/>
              </w:rPr>
              <w:t xml:space="preserve"> конце </w:t>
            </w:r>
            <w:r>
              <w:rPr>
                <w:sz w:val="20"/>
                <w:szCs w:val="20"/>
                <w:lang w:val="en-US"/>
              </w:rPr>
              <w:t>XVII</w:t>
            </w:r>
            <w:r>
              <w:rPr>
                <w:sz w:val="20"/>
                <w:szCs w:val="20"/>
              </w:rPr>
              <w:t xml:space="preserve"> в</w:t>
            </w: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 xml:space="preserve">Задание </w:t>
            </w:r>
          </w:p>
          <w:p w:rsidR="007305CB" w:rsidRDefault="00C260D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Финансовые показатели к завершению царствования Петра Первого </w:t>
            </w:r>
          </w:p>
          <w:p w:rsidR="007305CB" w:rsidRDefault="00C260D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>Таблица Доходы Российского государства в 1724г.</w:t>
            </w:r>
          </w:p>
          <w:tbl>
            <w:tblPr>
              <w:tblStyle w:val="14"/>
              <w:tblW w:w="5272" w:type="dxa"/>
              <w:tblLayout w:type="fixed"/>
              <w:tblLook w:val="0600" w:firstRow="0" w:lastRow="0" w:firstColumn="0" w:lastColumn="0" w:noHBand="1" w:noVBand="1"/>
            </w:tblPr>
            <w:tblGrid>
              <w:gridCol w:w="3292"/>
              <w:gridCol w:w="1277"/>
              <w:gridCol w:w="703"/>
            </w:tblGrid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Вид доходов </w:t>
                  </w:r>
                </w:p>
              </w:tc>
              <w:tc>
                <w:tcPr>
                  <w:tcW w:w="1277" w:type="dxa"/>
                </w:tcPr>
                <w:p w:rsidR="007305CB" w:rsidRDefault="00C260D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тыс. руб. </w:t>
                  </w:r>
                </w:p>
              </w:tc>
              <w:tc>
                <w:tcPr>
                  <w:tcW w:w="703" w:type="dxa"/>
                </w:tcPr>
                <w:p w:rsidR="007305CB" w:rsidRDefault="00C260D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%</w:t>
                  </w: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Прямые налоги (подушные и ясак) </w:t>
                  </w:r>
                </w:p>
              </w:tc>
              <w:tc>
                <w:tcPr>
                  <w:tcW w:w="1277" w:type="dxa"/>
                </w:tcPr>
                <w:p w:rsidR="007305CB" w:rsidRDefault="00C260D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4 731</w:t>
                  </w:r>
                </w:p>
              </w:tc>
              <w:tc>
                <w:tcPr>
                  <w:tcW w:w="703" w:type="dxa"/>
                </w:tcPr>
                <w:p w:rsidR="007305CB" w:rsidRDefault="007305C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Косвенные налоги</w:t>
                  </w:r>
                </w:p>
              </w:tc>
              <w:tc>
                <w:tcPr>
                  <w:tcW w:w="1277" w:type="dxa"/>
                </w:tcPr>
                <w:p w:rsidR="007305CB" w:rsidRDefault="00C260D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2 128</w:t>
                  </w:r>
                </w:p>
              </w:tc>
              <w:tc>
                <w:tcPr>
                  <w:tcW w:w="703" w:type="dxa"/>
                </w:tcPr>
                <w:p w:rsidR="007305CB" w:rsidRDefault="007305C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Регалии (монетная, соляная и почтовая)</w:t>
                  </w:r>
                </w:p>
              </w:tc>
              <w:tc>
                <w:tcPr>
                  <w:tcW w:w="1277" w:type="dxa"/>
                </w:tcPr>
                <w:p w:rsidR="007305CB" w:rsidRDefault="00C260D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895</w:t>
                  </w:r>
                </w:p>
              </w:tc>
              <w:tc>
                <w:tcPr>
                  <w:tcW w:w="703" w:type="dxa"/>
                </w:tcPr>
                <w:p w:rsidR="007305CB" w:rsidRDefault="007305C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Оброки с государственных имуществ и промысловые сборы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регального</w:t>
                  </w:r>
                  <w:proofErr w:type="spellEnd"/>
                  <w:r>
                    <w:rPr>
                      <w:sz w:val="20"/>
                      <w:szCs w:val="20"/>
                      <w:lang w:eastAsia="en-US"/>
                    </w:rPr>
                    <w:t xml:space="preserve"> происхождения</w:t>
                  </w:r>
                </w:p>
              </w:tc>
              <w:tc>
                <w:tcPr>
                  <w:tcW w:w="1277" w:type="dxa"/>
                </w:tcPr>
                <w:p w:rsidR="007305CB" w:rsidRDefault="00C260D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474</w:t>
                  </w:r>
                </w:p>
              </w:tc>
              <w:tc>
                <w:tcPr>
                  <w:tcW w:w="703" w:type="dxa"/>
                </w:tcPr>
                <w:p w:rsidR="007305CB" w:rsidRDefault="007305C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Пошлины</w:t>
                  </w:r>
                </w:p>
              </w:tc>
              <w:tc>
                <w:tcPr>
                  <w:tcW w:w="1277" w:type="dxa"/>
                </w:tcPr>
                <w:p w:rsidR="007305CB" w:rsidRDefault="00C260D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150</w:t>
                  </w:r>
                </w:p>
              </w:tc>
              <w:tc>
                <w:tcPr>
                  <w:tcW w:w="703" w:type="dxa"/>
                </w:tcPr>
                <w:p w:rsidR="007305CB" w:rsidRDefault="007305C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Прочие сборы</w:t>
                  </w:r>
                </w:p>
              </w:tc>
              <w:tc>
                <w:tcPr>
                  <w:tcW w:w="1277" w:type="dxa"/>
                </w:tcPr>
                <w:p w:rsidR="007305CB" w:rsidRDefault="00C260D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147</w:t>
                  </w:r>
                </w:p>
              </w:tc>
              <w:tc>
                <w:tcPr>
                  <w:tcW w:w="703" w:type="dxa"/>
                </w:tcPr>
                <w:p w:rsidR="007305CB" w:rsidRDefault="007305C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305CB">
              <w:trPr>
                <w:trHeight w:val="20"/>
              </w:trPr>
              <w:tc>
                <w:tcPr>
                  <w:tcW w:w="3292" w:type="dxa"/>
                </w:tcPr>
                <w:p w:rsidR="007305CB" w:rsidRDefault="00C260DC">
                  <w:pPr>
                    <w:rPr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Итого доходы</w:t>
                  </w:r>
                </w:p>
              </w:tc>
              <w:tc>
                <w:tcPr>
                  <w:tcW w:w="1277" w:type="dxa"/>
                </w:tcPr>
                <w:p w:rsidR="007305CB" w:rsidRDefault="00C260D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8 528 </w:t>
                  </w:r>
                </w:p>
              </w:tc>
              <w:tc>
                <w:tcPr>
                  <w:tcW w:w="703" w:type="dxa"/>
                </w:tcPr>
                <w:p w:rsidR="007305CB" w:rsidRDefault="00C260D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100</w:t>
                  </w:r>
                </w:p>
              </w:tc>
            </w:tr>
          </w:tbl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 xml:space="preserve">Изучите виды доходов и проанализируйте их структуру. </w:t>
            </w:r>
            <w:r>
              <w:rPr>
                <w:rFonts w:eastAsia="Calibri"/>
                <w:sz w:val="20"/>
                <w:szCs w:val="20"/>
              </w:rPr>
              <w:lastRenderedPageBreak/>
              <w:t>Дайте оценку деятельности казначейских и контрольных функций в деятельности финансовых органов и Счетного приказа в</w:t>
            </w:r>
            <w:r>
              <w:rPr>
                <w:sz w:val="20"/>
                <w:szCs w:val="20"/>
              </w:rPr>
              <w:t xml:space="preserve"> конце </w:t>
            </w:r>
            <w:r>
              <w:rPr>
                <w:sz w:val="20"/>
                <w:szCs w:val="20"/>
                <w:lang w:val="en-US"/>
              </w:rPr>
              <w:t>XVIII</w:t>
            </w:r>
            <w:r>
              <w:rPr>
                <w:sz w:val="20"/>
                <w:szCs w:val="20"/>
              </w:rPr>
              <w:t xml:space="preserve"> в</w:t>
            </w: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Задание  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Финансовые показатели к завершению царствования Петра Первого 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Доходы Российского государства в 1724г.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доходов </w:t>
            </w:r>
            <w:r>
              <w:rPr>
                <w:sz w:val="20"/>
                <w:szCs w:val="20"/>
              </w:rPr>
              <w:tab/>
              <w:t xml:space="preserve">тыс. руб. </w:t>
            </w:r>
            <w:r>
              <w:rPr>
                <w:sz w:val="20"/>
                <w:szCs w:val="20"/>
              </w:rPr>
              <w:tab/>
              <w:t>%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Прямые налоги (подушные и ясак) </w:t>
            </w:r>
            <w:r>
              <w:rPr>
                <w:sz w:val="20"/>
                <w:szCs w:val="20"/>
              </w:rPr>
              <w:tab/>
              <w:t>4 731</w:t>
            </w:r>
            <w:r>
              <w:rPr>
                <w:sz w:val="20"/>
                <w:szCs w:val="20"/>
              </w:rPr>
              <w:tab/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Косвенные налоги</w:t>
            </w:r>
            <w:r>
              <w:rPr>
                <w:sz w:val="20"/>
                <w:szCs w:val="20"/>
              </w:rPr>
              <w:tab/>
              <w:t>2 128</w:t>
            </w:r>
            <w:r>
              <w:rPr>
                <w:sz w:val="20"/>
                <w:szCs w:val="20"/>
              </w:rPr>
              <w:tab/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Регалии (монетная, соляная и почтовая)</w:t>
            </w:r>
            <w:r>
              <w:rPr>
                <w:sz w:val="20"/>
                <w:szCs w:val="20"/>
              </w:rPr>
              <w:tab/>
              <w:t>895</w:t>
            </w:r>
            <w:r>
              <w:rPr>
                <w:sz w:val="20"/>
                <w:szCs w:val="20"/>
              </w:rPr>
              <w:tab/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Оброки с государственных имуществ и промысловые сборы </w:t>
            </w:r>
            <w:proofErr w:type="spellStart"/>
            <w:r>
              <w:rPr>
                <w:sz w:val="20"/>
                <w:szCs w:val="20"/>
              </w:rPr>
              <w:t>регального</w:t>
            </w:r>
            <w:proofErr w:type="spellEnd"/>
            <w:r>
              <w:rPr>
                <w:sz w:val="20"/>
                <w:szCs w:val="20"/>
              </w:rPr>
              <w:t xml:space="preserve"> происхождения</w:t>
            </w:r>
            <w:r>
              <w:rPr>
                <w:sz w:val="20"/>
                <w:szCs w:val="20"/>
              </w:rPr>
              <w:tab/>
              <w:t>474</w:t>
            </w:r>
            <w:r>
              <w:rPr>
                <w:sz w:val="20"/>
                <w:szCs w:val="20"/>
              </w:rPr>
              <w:tab/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Пошлины</w:t>
            </w:r>
            <w:r>
              <w:rPr>
                <w:sz w:val="20"/>
                <w:szCs w:val="20"/>
              </w:rPr>
              <w:tab/>
              <w:t>150</w:t>
            </w:r>
            <w:r>
              <w:rPr>
                <w:sz w:val="20"/>
                <w:szCs w:val="20"/>
              </w:rPr>
              <w:tab/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сборы</w:t>
            </w:r>
            <w:r>
              <w:rPr>
                <w:sz w:val="20"/>
                <w:szCs w:val="20"/>
              </w:rPr>
              <w:tab/>
              <w:t>147</w:t>
            </w:r>
            <w:r>
              <w:rPr>
                <w:sz w:val="20"/>
                <w:szCs w:val="20"/>
              </w:rPr>
              <w:tab/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доходы</w:t>
            </w:r>
            <w:r>
              <w:rPr>
                <w:sz w:val="20"/>
                <w:szCs w:val="20"/>
              </w:rPr>
              <w:tab/>
              <w:t xml:space="preserve">8 528 </w:t>
            </w:r>
            <w:r>
              <w:rPr>
                <w:sz w:val="20"/>
                <w:szCs w:val="20"/>
              </w:rPr>
              <w:tab/>
              <w:t>100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Изучите виды доходов и проанализируйте их структуру. Дайте оценку деятельности казначейских и контрольных функций в деятельности финансовых органов и Счетного приказа в конце XVIII в</w:t>
            </w:r>
          </w:p>
          <w:p w:rsidR="007305CB" w:rsidRDefault="007305CB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Задание  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1855 х году В. А. Татаринов был направлен в командировку в Европу для изучения систем отчетности в странах Западной Европы. По возвращении из командировки им был представлен труд. «Общий сравнительный обзор систем государственной отчетности во Франции, Бельгии, Австрии, Пруссии». Оцените значение исследований систем отчётности в последующий взаимосвязи с реформами в сфере государственных финансов, отчетности и государственного контроля. Объясните причины, почему ни одна их моделей отчетных систем не была принята полностью, при проеденных реформах, а взяты отдельные их элементы</w:t>
            </w:r>
          </w:p>
        </w:tc>
      </w:tr>
      <w:tr w:rsidR="007305C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lastRenderedPageBreak/>
              <w:t>ПКП-1</w:t>
            </w: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Способность собирать и обобщать информацию, </w:t>
            </w:r>
            <w:r>
              <w:rPr>
                <w:color w:val="0D0D0D"/>
                <w:sz w:val="20"/>
                <w:szCs w:val="20"/>
              </w:rPr>
              <w:lastRenderedPageBreak/>
              <w:t>необходимую для проведения государственного финансового контроля (аудита)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lastRenderedPageBreak/>
              <w:t>1. Демонстрирует знания нормативно-правовых актов, регулирующих организацию государственного финансового контроля (аудита)</w:t>
            </w:r>
          </w:p>
          <w:p w:rsidR="007305CB" w:rsidRDefault="007305CB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2. Собирает, обобщает и анализирует данные для проведения контрольных и экспертно-аналитических мероприятий</w:t>
            </w: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pStyle w:val="af2"/>
              <w:widowControl w:val="0"/>
              <w:spacing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Знать:</w:t>
            </w:r>
            <w:r>
              <w:rPr>
                <w:bCs/>
                <w:sz w:val="20"/>
                <w:szCs w:val="20"/>
              </w:rPr>
              <w:t xml:space="preserve"> систему нормативных правовых актов и ее составляющие в части регулирования системы, организации и осуществления государственного финансового </w:t>
            </w:r>
            <w:r>
              <w:rPr>
                <w:bCs/>
                <w:sz w:val="20"/>
                <w:szCs w:val="20"/>
              </w:rPr>
              <w:lastRenderedPageBreak/>
              <w:t>контроля в разные исторические периоды</w:t>
            </w: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bCs/>
                <w:sz w:val="20"/>
                <w:szCs w:val="20"/>
              </w:rPr>
              <w:t xml:space="preserve"> применять необходимые нормативные правовые акты и их номы, установленное и рекомендованное методическое обеспечение для осуществления государственного финансового контроля</w:t>
            </w: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Знать:</w:t>
            </w:r>
            <w:r>
              <w:rPr>
                <w:bCs/>
                <w:sz w:val="20"/>
                <w:szCs w:val="20"/>
              </w:rPr>
              <w:t xml:space="preserve"> состав, направления и практические пути сбора, обобщения и анализа необходимых данных для осуществления государственного финансового контроля</w:t>
            </w: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bCs/>
                <w:sz w:val="20"/>
                <w:szCs w:val="20"/>
              </w:rPr>
              <w:t xml:space="preserve"> формировать массив необходимых данных для обобщения и анализа, исходя из целей контрольных, экспертно-аналитических мероприятий, </w:t>
            </w: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Знать:</w:t>
            </w:r>
            <w:r>
              <w:rPr>
                <w:bCs/>
                <w:sz w:val="20"/>
                <w:szCs w:val="20"/>
              </w:rPr>
              <w:t xml:space="preserve"> основные и </w:t>
            </w:r>
            <w:proofErr w:type="gramStart"/>
            <w:r>
              <w:rPr>
                <w:bCs/>
                <w:sz w:val="20"/>
                <w:szCs w:val="20"/>
              </w:rPr>
              <w:t>прикладные информационные технологии</w:t>
            </w:r>
            <w:proofErr w:type="gramEnd"/>
            <w:r>
              <w:rPr>
                <w:bCs/>
                <w:sz w:val="20"/>
                <w:szCs w:val="20"/>
              </w:rPr>
              <w:t xml:space="preserve"> и информационные ресурсы для проведения экспертно-аналитических и контрольных мероприятий</w:t>
            </w:r>
          </w:p>
          <w:p w:rsidR="007305CB" w:rsidRDefault="00C260DC">
            <w:pPr>
              <w:pStyle w:val="af2"/>
              <w:widowControl w:val="0"/>
              <w:spacing w:before="280"/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bCs/>
                <w:sz w:val="20"/>
                <w:szCs w:val="20"/>
              </w:rPr>
              <w:t xml:space="preserve"> применять на практике информационные технологии, пользоваться информационными порталами в сфере государственных и муниципальных финансов, государственного управления и финансового контроля</w:t>
            </w:r>
          </w:p>
        </w:tc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Задание</w:t>
            </w:r>
          </w:p>
          <w:p w:rsidR="007305CB" w:rsidRDefault="00C260D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Сопоставьте элементы системы государственного финансового контроля на различных этапах развития в соответствии со следующими критериями: </w:t>
            </w:r>
          </w:p>
          <w:tbl>
            <w:tblPr>
              <w:tblStyle w:val="af7"/>
              <w:tblW w:w="5277" w:type="dxa"/>
              <w:tblLayout w:type="fixed"/>
              <w:tblLook w:val="04A0" w:firstRow="1" w:lastRow="0" w:firstColumn="1" w:lastColumn="0" w:noHBand="0" w:noVBand="1"/>
            </w:tblPr>
            <w:tblGrid>
              <w:gridCol w:w="1167"/>
              <w:gridCol w:w="1276"/>
              <w:gridCol w:w="1418"/>
              <w:gridCol w:w="1416"/>
            </w:tblGrid>
            <w:tr w:rsidR="007305CB">
              <w:tc>
                <w:tcPr>
                  <w:tcW w:w="1166" w:type="dxa"/>
                </w:tcPr>
                <w:p w:rsidR="007305CB" w:rsidRDefault="007305C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</w:tcPr>
                <w:p w:rsidR="007305CB" w:rsidRDefault="00C260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Счетный приказ</w:t>
                  </w:r>
                </w:p>
              </w:tc>
              <w:tc>
                <w:tcPr>
                  <w:tcW w:w="1418" w:type="dxa"/>
                </w:tcPr>
                <w:p w:rsidR="007305CB" w:rsidRDefault="00C260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Главное управление ревизии государственных счетов</w:t>
                  </w:r>
                </w:p>
              </w:tc>
              <w:tc>
                <w:tcPr>
                  <w:tcW w:w="1416" w:type="dxa"/>
                </w:tcPr>
                <w:p w:rsidR="007305CB" w:rsidRDefault="00C260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Рабоче-крестьянская инспекция</w:t>
                  </w:r>
                </w:p>
              </w:tc>
            </w:tr>
            <w:tr w:rsidR="007305CB">
              <w:tc>
                <w:tcPr>
                  <w:tcW w:w="1166" w:type="dxa"/>
                </w:tcPr>
                <w:p w:rsidR="007305CB" w:rsidRDefault="00C260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Контрольный орган</w:t>
                  </w:r>
                </w:p>
              </w:tc>
              <w:tc>
                <w:tcPr>
                  <w:tcW w:w="1276" w:type="dxa"/>
                </w:tcPr>
                <w:p w:rsidR="007305CB" w:rsidRDefault="007305C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:rsidR="007305CB" w:rsidRDefault="007305C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6" w:type="dxa"/>
                </w:tcPr>
                <w:p w:rsidR="007305CB" w:rsidRDefault="007305CB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305CB">
              <w:tc>
                <w:tcPr>
                  <w:tcW w:w="1166" w:type="dxa"/>
                </w:tcPr>
                <w:p w:rsidR="007305CB" w:rsidRDefault="00C260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Методы контроля </w:t>
                  </w:r>
                </w:p>
              </w:tc>
              <w:tc>
                <w:tcPr>
                  <w:tcW w:w="1276" w:type="dxa"/>
                </w:tcPr>
                <w:p w:rsidR="007305CB" w:rsidRDefault="007305C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:rsidR="007305CB" w:rsidRDefault="007305C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6" w:type="dxa"/>
                </w:tcPr>
                <w:p w:rsidR="007305CB" w:rsidRDefault="007305CB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305CB">
              <w:tc>
                <w:tcPr>
                  <w:tcW w:w="1166" w:type="dxa"/>
                </w:tcPr>
                <w:p w:rsidR="007305CB" w:rsidRDefault="00C260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>Объект контроля</w:t>
                  </w:r>
                </w:p>
              </w:tc>
              <w:tc>
                <w:tcPr>
                  <w:tcW w:w="1276" w:type="dxa"/>
                </w:tcPr>
                <w:p w:rsidR="007305CB" w:rsidRDefault="007305C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:rsidR="007305CB" w:rsidRDefault="007305CB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16" w:type="dxa"/>
                </w:tcPr>
                <w:p w:rsidR="007305CB" w:rsidRDefault="007305C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305CB" w:rsidRDefault="007305CB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305CB" w:rsidRDefault="00C260DC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Задание</w:t>
            </w:r>
          </w:p>
          <w:p w:rsidR="007305CB" w:rsidRDefault="00C260DC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Рассмотрите порядок формирования окладных книг, принятый при Васильеве А. И., и охарактеризуйте следующие категории статей прихода:</w:t>
            </w:r>
          </w:p>
          <w:tbl>
            <w:tblPr>
              <w:tblStyle w:val="af7"/>
              <w:tblW w:w="5278" w:type="dxa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3233"/>
              <w:gridCol w:w="1560"/>
            </w:tblGrid>
            <w:tr w:rsidR="007305CB">
              <w:tc>
                <w:tcPr>
                  <w:tcW w:w="485" w:type="dxa"/>
                </w:tcPr>
                <w:p w:rsidR="007305CB" w:rsidRDefault="00C260DC">
                  <w:pPr>
                    <w:widowControl w:val="0"/>
                    <w:jc w:val="both"/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  <w:t>№</w:t>
                  </w:r>
                </w:p>
              </w:tc>
              <w:tc>
                <w:tcPr>
                  <w:tcW w:w="3233" w:type="dxa"/>
                </w:tcPr>
                <w:p w:rsidR="007305CB" w:rsidRDefault="00C260DC">
                  <w:pPr>
                    <w:widowControl w:val="0"/>
                    <w:jc w:val="both"/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  <w:t>Категория</w:t>
                  </w:r>
                </w:p>
              </w:tc>
              <w:tc>
                <w:tcPr>
                  <w:tcW w:w="1560" w:type="dxa"/>
                </w:tcPr>
                <w:p w:rsidR="007305CB" w:rsidRDefault="00C260DC">
                  <w:pPr>
                    <w:widowControl w:val="0"/>
                    <w:jc w:val="both"/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  <w:t>Содержание</w:t>
                  </w:r>
                </w:p>
              </w:tc>
            </w:tr>
            <w:tr w:rsidR="007305CB">
              <w:tc>
                <w:tcPr>
                  <w:tcW w:w="485" w:type="dxa"/>
                </w:tcPr>
                <w:p w:rsidR="007305CB" w:rsidRDefault="00C260DC">
                  <w:pPr>
                    <w:widowControl w:val="0"/>
                    <w:jc w:val="both"/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3233" w:type="dxa"/>
                </w:tcPr>
                <w:p w:rsidR="007305CB" w:rsidRDefault="00C260DC">
                  <w:pPr>
                    <w:widowControl w:val="0"/>
                    <w:jc w:val="both"/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  <w:t>Окладные</w:t>
                  </w:r>
                </w:p>
              </w:tc>
              <w:tc>
                <w:tcPr>
                  <w:tcW w:w="1560" w:type="dxa"/>
                </w:tcPr>
                <w:p w:rsidR="007305CB" w:rsidRDefault="007305CB">
                  <w:pPr>
                    <w:widowControl w:val="0"/>
                    <w:jc w:val="both"/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7305CB">
              <w:tc>
                <w:tcPr>
                  <w:tcW w:w="485" w:type="dxa"/>
                </w:tcPr>
                <w:p w:rsidR="007305CB" w:rsidRDefault="00C260DC">
                  <w:pPr>
                    <w:widowControl w:val="0"/>
                    <w:jc w:val="both"/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3233" w:type="dxa"/>
                </w:tcPr>
                <w:p w:rsidR="007305CB" w:rsidRDefault="00C260DC">
                  <w:pPr>
                    <w:widowControl w:val="0"/>
                    <w:jc w:val="both"/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  <w:t>Окладные, по временам переменяющиеся</w:t>
                  </w:r>
                </w:p>
              </w:tc>
              <w:tc>
                <w:tcPr>
                  <w:tcW w:w="1560" w:type="dxa"/>
                </w:tcPr>
                <w:p w:rsidR="007305CB" w:rsidRDefault="007305CB">
                  <w:pPr>
                    <w:widowControl w:val="0"/>
                    <w:jc w:val="both"/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7305CB">
              <w:tc>
                <w:tcPr>
                  <w:tcW w:w="485" w:type="dxa"/>
                </w:tcPr>
                <w:p w:rsidR="007305CB" w:rsidRDefault="00C260DC">
                  <w:pPr>
                    <w:widowControl w:val="0"/>
                    <w:jc w:val="both"/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  <w:t>3</w:t>
                  </w:r>
                </w:p>
              </w:tc>
              <w:tc>
                <w:tcPr>
                  <w:tcW w:w="3233" w:type="dxa"/>
                </w:tcPr>
                <w:p w:rsidR="007305CB" w:rsidRDefault="00C260DC">
                  <w:pPr>
                    <w:widowControl w:val="0"/>
                    <w:jc w:val="both"/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  <w:t>Неокладные</w:t>
                  </w:r>
                </w:p>
              </w:tc>
              <w:tc>
                <w:tcPr>
                  <w:tcW w:w="1560" w:type="dxa"/>
                </w:tcPr>
                <w:p w:rsidR="007305CB" w:rsidRDefault="007305CB">
                  <w:pPr>
                    <w:widowControl w:val="0"/>
                    <w:jc w:val="both"/>
                    <w:rPr>
                      <w:rFonts w:eastAsia="Calibri"/>
                      <w:bCs/>
                      <w:sz w:val="18"/>
                      <w:szCs w:val="18"/>
                      <w:lang w:eastAsia="en-US"/>
                    </w:rPr>
                  </w:pPr>
                </w:p>
              </w:tc>
            </w:tr>
          </w:tbl>
          <w:p w:rsidR="007305CB" w:rsidRDefault="007305CB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7305CB" w:rsidRDefault="007305CB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7305CB" w:rsidRDefault="00C260DC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Задание</w:t>
            </w:r>
          </w:p>
          <w:p w:rsidR="007305CB" w:rsidRDefault="00C260DC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На основе данных Единого портала бюджетной системы Российской Федерации обозначьте роль Счетной палаты на каждом из этапов бюджетного процесса.</w:t>
            </w:r>
          </w:p>
        </w:tc>
      </w:tr>
      <w:tr w:rsidR="007305C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lastRenderedPageBreak/>
              <w:t>ПКН-1</w:t>
            </w: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Владение основными научными понятиями и </w:t>
            </w:r>
            <w:r>
              <w:rPr>
                <w:color w:val="0D0D0D"/>
                <w:sz w:val="20"/>
                <w:szCs w:val="20"/>
              </w:rPr>
              <w:lastRenderedPageBreak/>
              <w:t>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lastRenderedPageBreak/>
              <w:t>1.</w:t>
            </w:r>
            <w:r>
              <w:rPr>
                <w:color w:val="0D0D0D"/>
                <w:sz w:val="20"/>
                <w:szCs w:val="20"/>
              </w:rPr>
              <w:tab/>
              <w:t xml:space="preserve"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</w:t>
            </w:r>
            <w:r>
              <w:rPr>
                <w:color w:val="0D0D0D"/>
                <w:sz w:val="20"/>
                <w:szCs w:val="20"/>
              </w:rPr>
              <w:lastRenderedPageBreak/>
              <w:t xml:space="preserve">научный аппарат при анализе экономических явлений и процессов. </w:t>
            </w: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2.</w:t>
            </w:r>
            <w:r>
              <w:rPr>
                <w:color w:val="0D0D0D"/>
                <w:sz w:val="20"/>
                <w:szCs w:val="20"/>
              </w:rPr>
              <w:tab/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7305CB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</w:p>
          <w:p w:rsidR="007305CB" w:rsidRDefault="00C260DC">
            <w:pPr>
              <w:pStyle w:val="af1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3.</w:t>
            </w:r>
            <w:r>
              <w:rPr>
                <w:color w:val="0D0D0D"/>
                <w:sz w:val="20"/>
                <w:szCs w:val="20"/>
              </w:rPr>
              <w:tab/>
              <w:t xml:space="preserve"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 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pStyle w:val="af2"/>
              <w:widowControl w:val="0"/>
              <w:spacing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Знать: научные школы и их направления, изучающие современные тенденции развития казначейского дела и государственного финансового контроля</w:t>
            </w: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Уметь: использовать категориальный и научный аппарат для анализа развития государственного финансового контроля и казначейского дела</w:t>
            </w: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Знать: характеристику развития казначейского дела и государственного финансового контроля на отдельных этапах и влияние такого развития на общее финансово экономическое состояние общества </w:t>
            </w: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Уметь: определять влияние изменений в сфере казначейского дела и государственного финансового контроля на финансово- экономическую систему на отдельных этапах ее развития и в целом на ее совершенствование</w:t>
            </w:r>
          </w:p>
          <w:p w:rsidR="007305CB" w:rsidRDefault="007305CB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</w:p>
          <w:p w:rsidR="007305CB" w:rsidRDefault="00C260DC">
            <w:pPr>
              <w:pStyle w:val="af2"/>
              <w:widowControl w:val="0"/>
              <w:spacing w:before="280" w:after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Знать: Основные научные источники информации по истории и современному состоянию государственного финансового контроля и казначейского дела</w:t>
            </w:r>
          </w:p>
          <w:p w:rsidR="007305CB" w:rsidRDefault="00C260DC">
            <w:pPr>
              <w:pStyle w:val="af2"/>
              <w:widowControl w:val="0"/>
              <w:spacing w:before="280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Уметь: характеризовать основные направления развития государственного финансового контроля и казначейского дела на основе источников информации и научных знаний во взаимосвязи с экономической политикой государства</w:t>
            </w:r>
          </w:p>
        </w:tc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Изучите деятельность Совета по истории Федерального казначейства, используя информацию, представленную по ссылке: </w:t>
            </w: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https://roskazna.gov.ru/o-kaznachejstve/istoriya/sovet-po-istorii-federalnogo-kaznacheystva/</w:t>
            </w: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На основании информации, представленной на странице Совета по истории Федерального казначейства охарактеризуйте деятельность одного из выдающихся Государственных казначеев в период истории России до 1917 года. </w:t>
            </w: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Задание </w:t>
            </w: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Дайте общую характеристику реформ Екатерины </w:t>
            </w:r>
            <w:r>
              <w:rPr>
                <w:rFonts w:eastAsia="Calibri"/>
                <w:sz w:val="20"/>
                <w:szCs w:val="20"/>
                <w:lang w:val="en-US"/>
              </w:rPr>
              <w:t>II</w:t>
            </w:r>
            <w:r>
              <w:rPr>
                <w:rFonts w:eastAsia="Calibri"/>
                <w:sz w:val="20"/>
                <w:szCs w:val="20"/>
              </w:rPr>
              <w:t xml:space="preserve"> в финансово- управленческой сфере. Изобразите структуру и охарактеризуйте систему казначейского устройства губернских и уездных казначейств в конце </w:t>
            </w:r>
            <w:r>
              <w:rPr>
                <w:rFonts w:eastAsia="Calibri"/>
                <w:sz w:val="20"/>
                <w:szCs w:val="20"/>
                <w:lang w:val="en-US"/>
              </w:rPr>
              <w:t>XVIII</w:t>
            </w:r>
            <w:r>
              <w:rPr>
                <w:rFonts w:eastAsia="Calibri"/>
                <w:sz w:val="20"/>
                <w:szCs w:val="20"/>
              </w:rPr>
              <w:t xml:space="preserve"> — начале </w:t>
            </w:r>
            <w:r>
              <w:rPr>
                <w:rFonts w:eastAsia="Calibri"/>
                <w:sz w:val="20"/>
                <w:szCs w:val="20"/>
                <w:lang w:val="en-US"/>
              </w:rPr>
              <w:t>XIX</w:t>
            </w:r>
            <w:r>
              <w:rPr>
                <w:rFonts w:eastAsia="Calibri"/>
                <w:sz w:val="20"/>
                <w:szCs w:val="20"/>
              </w:rPr>
              <w:t xml:space="preserve"> вв.</w:t>
            </w: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  <w:p w:rsidR="007305CB" w:rsidRDefault="007305C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Задание: </w:t>
            </w:r>
          </w:p>
          <w:p w:rsidR="007305CB" w:rsidRDefault="00C260D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Перечислите и охарактеризуйте научные труды авторов 19- начала 20 века, описывающих развитие отечественной финансовой системы, органов управления и контроля финансов. Дайте историческую и научную оценку значению данных научных источников.  </w:t>
            </w:r>
          </w:p>
          <w:p w:rsidR="007305CB" w:rsidRDefault="007305CB">
            <w:pPr>
              <w:widowControl w:val="0"/>
              <w:jc w:val="both"/>
              <w:rPr>
                <w:sz w:val="16"/>
                <w:szCs w:val="16"/>
              </w:rPr>
            </w:pPr>
          </w:p>
        </w:tc>
      </w:tr>
    </w:tbl>
    <w:p w:rsidR="007305CB" w:rsidRDefault="007305CB">
      <w:pPr>
        <w:sectPr w:rsidR="007305CB">
          <w:footerReference w:type="default" r:id="rId11"/>
          <w:pgSz w:w="16838" w:h="11906" w:orient="landscape"/>
          <w:pgMar w:top="1701" w:right="1134" w:bottom="850" w:left="1134" w:header="0" w:footer="708" w:gutter="0"/>
          <w:cols w:space="720"/>
          <w:formProt w:val="0"/>
          <w:titlePg/>
          <w:docGrid w:linePitch="360"/>
        </w:sectPr>
      </w:pPr>
    </w:p>
    <w:p w:rsidR="007305CB" w:rsidRDefault="00C260DC">
      <w:pPr>
        <w:spacing w:line="360" w:lineRule="auto"/>
        <w:ind w:right="140"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>7.3. Методические материалы, определяющие процедуры оценивания знаний и умений и владений</w:t>
      </w:r>
    </w:p>
    <w:p w:rsidR="007305CB" w:rsidRDefault="00C260DC" w:rsidP="00C260DC">
      <w:pPr>
        <w:tabs>
          <w:tab w:val="left" w:pos="426"/>
        </w:tabs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Соответствующие </w:t>
      </w:r>
      <w:r>
        <w:rPr>
          <w:bCs/>
          <w:sz w:val="28"/>
          <w:szCs w:val="28"/>
        </w:rPr>
        <w:t xml:space="preserve">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:rsidR="007305CB" w:rsidRDefault="00C260DC">
      <w:pPr>
        <w:pStyle w:val="af1"/>
        <w:spacing w:line="360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экзаменационный билет</w:t>
      </w:r>
    </w:p>
    <w:p w:rsidR="007305CB" w:rsidRDefault="00C260DC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7305CB" w:rsidRDefault="00C260DC">
      <w:pPr>
        <w:jc w:val="center"/>
        <w:rPr>
          <w:b/>
        </w:rPr>
      </w:pPr>
      <w:r>
        <w:rPr>
          <w:b/>
        </w:rPr>
        <w:t>высшего образования</w:t>
      </w:r>
    </w:p>
    <w:p w:rsidR="007305CB" w:rsidRDefault="00C260DC">
      <w:pPr>
        <w:jc w:val="center"/>
        <w:rPr>
          <w:b/>
        </w:rPr>
      </w:pPr>
      <w:r>
        <w:rPr>
          <w:b/>
        </w:rPr>
        <w:t>«ФИНАНСОВЫЙ УНИВЕРСИТЕТ ПРИ ПРАВИТЕЛЬСТВЕ</w:t>
      </w:r>
    </w:p>
    <w:p w:rsidR="007305CB" w:rsidRDefault="00C260DC">
      <w:pPr>
        <w:jc w:val="center"/>
        <w:rPr>
          <w:b/>
        </w:rPr>
      </w:pPr>
      <w:r>
        <w:rPr>
          <w:b/>
        </w:rPr>
        <w:t>РОССИЙСКОЙ ФЕДЕРАЦИИ»</w:t>
      </w:r>
    </w:p>
    <w:p w:rsidR="007305CB" w:rsidRDefault="00C260DC">
      <w:pPr>
        <w:jc w:val="center"/>
        <w:rPr>
          <w:b/>
          <w:lang w:eastAsia="en-US"/>
        </w:rPr>
      </w:pPr>
      <w:r>
        <w:rPr>
          <w:b/>
          <w:lang w:eastAsia="en-US"/>
        </w:rPr>
        <w:t>(Финансовый университет)</w:t>
      </w:r>
    </w:p>
    <w:p w:rsidR="007305CB" w:rsidRDefault="00C260DC">
      <w:pPr>
        <w:jc w:val="both"/>
        <w:rPr>
          <w:lang w:eastAsia="en-US"/>
        </w:rPr>
      </w:pPr>
      <w:r>
        <w:rPr>
          <w:lang w:eastAsia="en-US"/>
        </w:rPr>
        <w:t>Кафедра «Финансовый контроль и казначейское дело»</w:t>
      </w:r>
    </w:p>
    <w:p w:rsidR="007305CB" w:rsidRDefault="00C260DC">
      <w:pPr>
        <w:jc w:val="both"/>
        <w:rPr>
          <w:u w:val="single"/>
          <w:lang w:eastAsia="en-US"/>
        </w:rPr>
      </w:pPr>
      <w:r>
        <w:rPr>
          <w:lang w:eastAsia="en-US"/>
        </w:rPr>
        <w:t xml:space="preserve">Дисциплина </w:t>
      </w:r>
      <w:r>
        <w:rPr>
          <w:u w:val="single"/>
          <w:lang w:eastAsia="en-US"/>
        </w:rPr>
        <w:t>«</w:t>
      </w:r>
      <w:r>
        <w:rPr>
          <w:u w:val="single"/>
        </w:rPr>
        <w:t>История государственного финансового контроля и казначейского дела</w:t>
      </w:r>
      <w:r>
        <w:rPr>
          <w:u w:val="single"/>
          <w:lang w:eastAsia="en-US"/>
        </w:rPr>
        <w:t>»</w:t>
      </w:r>
    </w:p>
    <w:p w:rsidR="007305CB" w:rsidRDefault="00C260DC">
      <w:pPr>
        <w:jc w:val="both"/>
        <w:rPr>
          <w:u w:val="single"/>
          <w:lang w:eastAsia="en-US"/>
        </w:rPr>
      </w:pPr>
      <w:r>
        <w:rPr>
          <w:u w:val="single"/>
          <w:lang w:eastAsia="en-US"/>
        </w:rPr>
        <w:t>Финансовый факультет</w:t>
      </w:r>
    </w:p>
    <w:p w:rsidR="007305CB" w:rsidRDefault="00C260DC">
      <w:pPr>
        <w:jc w:val="both"/>
        <w:rPr>
          <w:lang w:eastAsia="en-US"/>
        </w:rPr>
      </w:pPr>
      <w:r>
        <w:rPr>
          <w:lang w:eastAsia="en-US"/>
        </w:rPr>
        <w:t xml:space="preserve">Форма обучения </w:t>
      </w:r>
      <w:r>
        <w:rPr>
          <w:u w:val="single"/>
          <w:lang w:eastAsia="en-US"/>
        </w:rPr>
        <w:t>очная</w:t>
      </w:r>
    </w:p>
    <w:p w:rsidR="007305CB" w:rsidRDefault="00C260DC">
      <w:pPr>
        <w:jc w:val="both"/>
        <w:rPr>
          <w:lang w:eastAsia="en-US"/>
        </w:rPr>
      </w:pPr>
      <w:r>
        <w:rPr>
          <w:lang w:eastAsia="en-US"/>
        </w:rPr>
        <w:t>Модуль 5</w:t>
      </w:r>
    </w:p>
    <w:p w:rsidR="007305CB" w:rsidRDefault="00C260DC">
      <w:pPr>
        <w:jc w:val="both"/>
        <w:rPr>
          <w:lang w:eastAsia="en-US"/>
        </w:rPr>
      </w:pPr>
      <w:r>
        <w:rPr>
          <w:lang w:eastAsia="en-US"/>
        </w:rPr>
        <w:t xml:space="preserve">Направление </w:t>
      </w:r>
      <w:r>
        <w:rPr>
          <w:u w:val="single"/>
          <w:lang w:eastAsia="en-US"/>
        </w:rPr>
        <w:t>«Экономика»</w:t>
      </w:r>
    </w:p>
    <w:p w:rsidR="007305CB" w:rsidRDefault="00C260DC">
      <w:pPr>
        <w:jc w:val="both"/>
        <w:rPr>
          <w:lang w:eastAsia="en-US"/>
        </w:rPr>
      </w:pPr>
      <w:r>
        <w:rPr>
          <w:lang w:eastAsia="en-US"/>
        </w:rPr>
        <w:t xml:space="preserve">Программа </w:t>
      </w:r>
      <w:r>
        <w:rPr>
          <w:u w:val="single"/>
          <w:lang w:eastAsia="en-US"/>
        </w:rPr>
        <w:t xml:space="preserve">«Финансовый </w:t>
      </w:r>
      <w:proofErr w:type="spellStart"/>
      <w:r>
        <w:rPr>
          <w:u w:val="single"/>
          <w:lang w:eastAsia="en-US"/>
        </w:rPr>
        <w:t>контроллинг</w:t>
      </w:r>
      <w:proofErr w:type="spellEnd"/>
      <w:r>
        <w:rPr>
          <w:u w:val="single"/>
          <w:lang w:eastAsia="en-US"/>
        </w:rPr>
        <w:t>»</w:t>
      </w:r>
    </w:p>
    <w:p w:rsidR="007305CB" w:rsidRDefault="007305CB">
      <w:pPr>
        <w:jc w:val="both"/>
        <w:rPr>
          <w:lang w:eastAsia="en-US"/>
        </w:rPr>
      </w:pPr>
    </w:p>
    <w:p w:rsidR="007305CB" w:rsidRDefault="00C260DC"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ЭКЗАМЕНАЦИОННЫЙ БИЛЕТ </w:t>
      </w:r>
    </w:p>
    <w:p w:rsidR="007305CB" w:rsidRDefault="007305CB">
      <w:pPr>
        <w:jc w:val="both"/>
        <w:rPr>
          <w:b/>
          <w:lang w:eastAsia="en-US"/>
        </w:rPr>
      </w:pPr>
    </w:p>
    <w:p w:rsidR="007305CB" w:rsidRDefault="00C260DC">
      <w:pPr>
        <w:jc w:val="both"/>
        <w:rPr>
          <w:b/>
          <w:lang w:eastAsia="en-US"/>
        </w:rPr>
      </w:pPr>
      <w:r>
        <w:rPr>
          <w:b/>
          <w:lang w:eastAsia="en-US"/>
        </w:rPr>
        <w:t>Задание 1. Дайте развернутый ответ на теоретический вопрос. (20 баллов)</w:t>
      </w:r>
    </w:p>
    <w:p w:rsidR="007305CB" w:rsidRDefault="00C260DC">
      <w:pPr>
        <w:jc w:val="both"/>
        <w:rPr>
          <w:b/>
          <w:sz w:val="28"/>
          <w:szCs w:val="28"/>
        </w:rPr>
      </w:pPr>
      <w:r>
        <w:t xml:space="preserve">Охарактеризуйте роль и значение Госбанка СССР при исполнении единого государственного бюджета СССР. </w:t>
      </w:r>
    </w:p>
    <w:p w:rsidR="007305CB" w:rsidRDefault="00C260DC">
      <w:pPr>
        <w:pStyle w:val="af1"/>
        <w:ind w:left="0"/>
        <w:jc w:val="both"/>
        <w:rPr>
          <w:color w:val="000000"/>
          <w:sz w:val="28"/>
          <w:szCs w:val="28"/>
          <w:highlight w:val="yellow"/>
        </w:rPr>
      </w:pPr>
      <w:r>
        <w:rPr>
          <w:b/>
        </w:rPr>
        <w:t xml:space="preserve">Задание 2. Укажите правильный (е) ответ (ы) либо правильные утверждения. </w:t>
      </w:r>
      <w:r>
        <w:rPr>
          <w:b/>
          <w:bCs/>
        </w:rPr>
        <w:t>(20 баллов)</w:t>
      </w:r>
    </w:p>
    <w:p w:rsidR="007305CB" w:rsidRDefault="00C260DC">
      <w:pPr>
        <w:pStyle w:val="af1"/>
        <w:numPr>
          <w:ilvl w:val="0"/>
          <w:numId w:val="14"/>
        </w:numPr>
        <w:tabs>
          <w:tab w:val="clear" w:pos="720"/>
          <w:tab w:val="left" w:pos="360"/>
        </w:tabs>
        <w:ind w:left="0" w:firstLine="0"/>
        <w:contextualSpacing/>
        <w:jc w:val="both"/>
        <w:rPr>
          <w:color w:val="333333"/>
        </w:rPr>
      </w:pPr>
      <w:r>
        <w:rPr>
          <w:color w:val="333333"/>
        </w:rPr>
        <w:t>В мировой практике известны следующие системы исполнения бюджета:</w:t>
      </w:r>
    </w:p>
    <w:p w:rsidR="007305CB" w:rsidRPr="00C260DC" w:rsidRDefault="00C260DC">
      <w:pPr>
        <w:pStyle w:val="af1"/>
        <w:numPr>
          <w:ilvl w:val="0"/>
          <w:numId w:val="15"/>
        </w:numPr>
        <w:ind w:left="0"/>
        <w:rPr>
          <w:color w:val="000000"/>
          <w:sz w:val="28"/>
          <w:szCs w:val="28"/>
        </w:rPr>
      </w:pPr>
      <w:r w:rsidRPr="00C260DC">
        <w:t>абсолютная, коммерческая</w:t>
      </w:r>
    </w:p>
    <w:p w:rsidR="007305CB" w:rsidRPr="00C260DC" w:rsidRDefault="00C260DC">
      <w:pPr>
        <w:pStyle w:val="af1"/>
        <w:numPr>
          <w:ilvl w:val="0"/>
          <w:numId w:val="15"/>
        </w:numPr>
        <w:ind w:left="0"/>
        <w:rPr>
          <w:color w:val="000000"/>
          <w:sz w:val="28"/>
          <w:szCs w:val="28"/>
        </w:rPr>
      </w:pPr>
      <w:r w:rsidRPr="00C260DC">
        <w:t>регулирующая, денежно-кредитная</w:t>
      </w:r>
    </w:p>
    <w:p w:rsidR="007305CB" w:rsidRPr="00C260DC" w:rsidRDefault="00C260DC">
      <w:pPr>
        <w:pStyle w:val="af1"/>
        <w:numPr>
          <w:ilvl w:val="0"/>
          <w:numId w:val="15"/>
        </w:numPr>
        <w:ind w:left="0"/>
        <w:rPr>
          <w:color w:val="000000"/>
          <w:sz w:val="28"/>
          <w:szCs w:val="28"/>
        </w:rPr>
      </w:pPr>
      <w:r w:rsidRPr="00C260DC">
        <w:t>банковская, казначейская, смешанная</w:t>
      </w:r>
    </w:p>
    <w:p w:rsidR="007305CB" w:rsidRPr="00C260DC" w:rsidRDefault="00C260DC">
      <w:pPr>
        <w:pStyle w:val="af1"/>
        <w:numPr>
          <w:ilvl w:val="0"/>
          <w:numId w:val="15"/>
        </w:numPr>
        <w:ind w:left="0"/>
        <w:rPr>
          <w:color w:val="000000"/>
          <w:sz w:val="28"/>
          <w:szCs w:val="28"/>
        </w:rPr>
      </w:pPr>
      <w:r w:rsidRPr="00C260DC">
        <w:t>основная, оборотная, дополнительная</w:t>
      </w:r>
    </w:p>
    <w:p w:rsidR="007305CB" w:rsidRPr="00C260DC" w:rsidRDefault="00C260DC">
      <w:pPr>
        <w:pStyle w:val="af1"/>
        <w:numPr>
          <w:ilvl w:val="0"/>
          <w:numId w:val="15"/>
        </w:numPr>
        <w:ind w:left="0"/>
        <w:rPr>
          <w:color w:val="000000"/>
          <w:sz w:val="28"/>
          <w:szCs w:val="28"/>
        </w:rPr>
      </w:pPr>
      <w:r w:rsidRPr="00C260DC">
        <w:t>внутренняя, внешняя</w:t>
      </w:r>
    </w:p>
    <w:p w:rsidR="007305CB" w:rsidRPr="00C260DC" w:rsidRDefault="00C260DC">
      <w:pPr>
        <w:pStyle w:val="af1"/>
        <w:numPr>
          <w:ilvl w:val="0"/>
          <w:numId w:val="14"/>
        </w:numPr>
        <w:tabs>
          <w:tab w:val="clear" w:pos="720"/>
          <w:tab w:val="left" w:pos="360"/>
        </w:tabs>
        <w:ind w:left="0" w:firstLine="0"/>
        <w:contextualSpacing/>
        <w:jc w:val="both"/>
        <w:rPr>
          <w:color w:val="333333"/>
        </w:rPr>
      </w:pPr>
      <w:r w:rsidRPr="00C260DC">
        <w:rPr>
          <w:color w:val="333333"/>
        </w:rPr>
        <w:t>Государственный финансовый контроль является функциональным элементом управления финансами наряду с:</w:t>
      </w:r>
    </w:p>
    <w:p w:rsidR="007305CB" w:rsidRPr="00C260DC" w:rsidRDefault="00C260DC">
      <w:pPr>
        <w:pStyle w:val="af1"/>
        <w:numPr>
          <w:ilvl w:val="0"/>
          <w:numId w:val="16"/>
        </w:numPr>
        <w:ind w:left="0"/>
        <w:rPr>
          <w:color w:val="000000"/>
          <w:sz w:val="28"/>
          <w:szCs w:val="28"/>
        </w:rPr>
      </w:pPr>
      <w:r w:rsidRPr="00C260DC">
        <w:t>финансовым планированием</w:t>
      </w:r>
    </w:p>
    <w:p w:rsidR="007305CB" w:rsidRPr="00C260DC" w:rsidRDefault="00C260DC">
      <w:pPr>
        <w:pStyle w:val="af1"/>
        <w:numPr>
          <w:ilvl w:val="0"/>
          <w:numId w:val="16"/>
        </w:numPr>
        <w:ind w:left="0"/>
        <w:rPr>
          <w:color w:val="000000"/>
          <w:sz w:val="28"/>
          <w:szCs w:val="28"/>
        </w:rPr>
      </w:pPr>
      <w:r w:rsidRPr="00C260DC">
        <w:t>оперативным управлением</w:t>
      </w:r>
    </w:p>
    <w:p w:rsidR="007305CB" w:rsidRPr="00C260DC" w:rsidRDefault="00C260DC">
      <w:pPr>
        <w:pStyle w:val="af1"/>
        <w:numPr>
          <w:ilvl w:val="0"/>
          <w:numId w:val="16"/>
        </w:numPr>
        <w:ind w:left="0"/>
        <w:rPr>
          <w:color w:val="000000"/>
          <w:sz w:val="28"/>
          <w:szCs w:val="28"/>
        </w:rPr>
      </w:pPr>
      <w:r w:rsidRPr="00C260DC">
        <w:t>финансовым регулированием</w:t>
      </w:r>
    </w:p>
    <w:p w:rsidR="007305CB" w:rsidRPr="00C260DC" w:rsidRDefault="00C260DC">
      <w:pPr>
        <w:pStyle w:val="af1"/>
        <w:numPr>
          <w:ilvl w:val="0"/>
          <w:numId w:val="16"/>
        </w:numPr>
        <w:ind w:left="0"/>
        <w:rPr>
          <w:color w:val="000000"/>
          <w:sz w:val="28"/>
          <w:szCs w:val="28"/>
        </w:rPr>
      </w:pPr>
      <w:r w:rsidRPr="00C260DC">
        <w:t>финансовым стимулированием</w:t>
      </w:r>
    </w:p>
    <w:p w:rsidR="007305CB" w:rsidRPr="00C260DC" w:rsidRDefault="00C260DC">
      <w:pPr>
        <w:pStyle w:val="af1"/>
        <w:numPr>
          <w:ilvl w:val="0"/>
          <w:numId w:val="16"/>
        </w:numPr>
        <w:ind w:left="0"/>
        <w:rPr>
          <w:color w:val="000000"/>
          <w:sz w:val="28"/>
          <w:szCs w:val="28"/>
        </w:rPr>
      </w:pPr>
      <w:r w:rsidRPr="00C260DC">
        <w:t>общественным контролем</w:t>
      </w:r>
    </w:p>
    <w:p w:rsidR="007305CB" w:rsidRPr="00C260DC" w:rsidRDefault="00C260DC">
      <w:pPr>
        <w:pStyle w:val="af1"/>
        <w:numPr>
          <w:ilvl w:val="0"/>
          <w:numId w:val="14"/>
        </w:numPr>
        <w:tabs>
          <w:tab w:val="clear" w:pos="720"/>
          <w:tab w:val="left" w:pos="360"/>
        </w:tabs>
        <w:ind w:left="0" w:firstLine="0"/>
        <w:contextualSpacing/>
        <w:jc w:val="both"/>
        <w:rPr>
          <w:color w:val="333333"/>
        </w:rPr>
      </w:pPr>
      <w:r w:rsidRPr="00C260DC">
        <w:rPr>
          <w:color w:val="333333"/>
        </w:rPr>
        <w:t>Главное управление ревизии государственных счетов по результатам освидетельствования счетов и книг выполняло функции:</w:t>
      </w:r>
    </w:p>
    <w:p w:rsidR="007305CB" w:rsidRPr="00C260DC" w:rsidRDefault="00C260DC">
      <w:pPr>
        <w:pStyle w:val="af1"/>
        <w:numPr>
          <w:ilvl w:val="0"/>
          <w:numId w:val="17"/>
        </w:numPr>
        <w:ind w:left="0"/>
        <w:rPr>
          <w:color w:val="000000"/>
          <w:sz w:val="28"/>
          <w:szCs w:val="28"/>
        </w:rPr>
      </w:pPr>
      <w:r w:rsidRPr="00C260DC">
        <w:t>выдавало расчетные свидетельства объектам, действия которых оказывались законными и целесообразными</w:t>
      </w:r>
    </w:p>
    <w:p w:rsidR="007305CB" w:rsidRPr="00C260DC" w:rsidRDefault="00C260DC">
      <w:pPr>
        <w:pStyle w:val="af1"/>
        <w:numPr>
          <w:ilvl w:val="0"/>
          <w:numId w:val="17"/>
        </w:numPr>
        <w:ind w:left="0"/>
        <w:rPr>
          <w:color w:val="000000"/>
          <w:sz w:val="28"/>
          <w:szCs w:val="28"/>
        </w:rPr>
      </w:pPr>
      <w:r w:rsidRPr="00C260DC">
        <w:t>производило взыскания с выявленных нарушителей финансовой дисциплины</w:t>
      </w:r>
    </w:p>
    <w:p w:rsidR="007305CB" w:rsidRPr="00C260DC" w:rsidRDefault="00C260DC">
      <w:pPr>
        <w:pStyle w:val="af1"/>
        <w:numPr>
          <w:ilvl w:val="0"/>
          <w:numId w:val="17"/>
        </w:numPr>
        <w:ind w:left="0"/>
        <w:rPr>
          <w:color w:val="000000"/>
          <w:sz w:val="28"/>
          <w:szCs w:val="28"/>
        </w:rPr>
      </w:pPr>
      <w:r w:rsidRPr="00C260DC">
        <w:t>утверждало плановые сметные списки на следующий год</w:t>
      </w:r>
    </w:p>
    <w:p w:rsidR="007305CB" w:rsidRPr="00C260DC" w:rsidRDefault="00C260DC">
      <w:pPr>
        <w:pStyle w:val="af1"/>
        <w:numPr>
          <w:ilvl w:val="0"/>
          <w:numId w:val="17"/>
        </w:numPr>
        <w:ind w:left="0"/>
        <w:rPr>
          <w:color w:val="000000"/>
          <w:sz w:val="28"/>
          <w:szCs w:val="28"/>
        </w:rPr>
      </w:pPr>
      <w:r w:rsidRPr="00C260DC">
        <w:t>-составляло выписки нарушений и посылало их в учреждения для исправления</w:t>
      </w:r>
    </w:p>
    <w:p w:rsidR="007305CB" w:rsidRPr="00C260DC" w:rsidRDefault="00C260DC">
      <w:pPr>
        <w:pStyle w:val="af1"/>
        <w:numPr>
          <w:ilvl w:val="0"/>
          <w:numId w:val="17"/>
        </w:numPr>
        <w:ind w:left="0"/>
        <w:rPr>
          <w:color w:val="000000"/>
          <w:sz w:val="28"/>
          <w:szCs w:val="28"/>
        </w:rPr>
      </w:pPr>
      <w:r w:rsidRPr="00C260DC">
        <w:t>-приглашая чиновников из коллегий и канцелярий для личных объяснений</w:t>
      </w:r>
    </w:p>
    <w:p w:rsidR="007305CB" w:rsidRPr="00C260DC" w:rsidRDefault="00C260DC">
      <w:pPr>
        <w:pStyle w:val="af2"/>
        <w:numPr>
          <w:ilvl w:val="0"/>
          <w:numId w:val="1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 w:firstLine="0"/>
        <w:jc w:val="both"/>
        <w:rPr>
          <w:color w:val="333333"/>
        </w:rPr>
      </w:pPr>
      <w:r w:rsidRPr="00C260DC">
        <w:rPr>
          <w:color w:val="333333"/>
        </w:rPr>
        <w:lastRenderedPageBreak/>
        <w:t>В соответствии с Положением 1836 года о Государственном контроле в его задачи входило: …</w:t>
      </w:r>
    </w:p>
    <w:p w:rsidR="007305CB" w:rsidRPr="00C260DC" w:rsidRDefault="00C260DC">
      <w:pPr>
        <w:pStyle w:val="af1"/>
        <w:numPr>
          <w:ilvl w:val="0"/>
          <w:numId w:val="18"/>
        </w:numPr>
        <w:ind w:left="0" w:hanging="357"/>
        <w:jc w:val="both"/>
        <w:rPr>
          <w:color w:val="000000"/>
          <w:sz w:val="28"/>
          <w:szCs w:val="28"/>
        </w:rPr>
      </w:pPr>
      <w:r w:rsidRPr="00C260DC">
        <w:t xml:space="preserve">ревизия генеральных отчетов путем проверки книг и счетов </w:t>
      </w:r>
    </w:p>
    <w:p w:rsidR="007305CB" w:rsidRPr="00C260DC" w:rsidRDefault="00C260DC">
      <w:pPr>
        <w:pStyle w:val="af1"/>
        <w:numPr>
          <w:ilvl w:val="0"/>
          <w:numId w:val="18"/>
        </w:numPr>
        <w:ind w:left="0" w:hanging="357"/>
        <w:jc w:val="both"/>
        <w:rPr>
          <w:color w:val="000000"/>
          <w:sz w:val="28"/>
          <w:szCs w:val="28"/>
        </w:rPr>
      </w:pPr>
      <w:r w:rsidRPr="00C260DC">
        <w:t xml:space="preserve">составление мнений о выгодах и убытках, понесенных казной при проведении финансовых операций </w:t>
      </w:r>
    </w:p>
    <w:p w:rsidR="007305CB" w:rsidRPr="00C260DC" w:rsidRDefault="00C260DC">
      <w:pPr>
        <w:pStyle w:val="af1"/>
        <w:numPr>
          <w:ilvl w:val="0"/>
          <w:numId w:val="18"/>
        </w:numPr>
        <w:ind w:left="0" w:hanging="357"/>
        <w:jc w:val="both"/>
        <w:rPr>
          <w:color w:val="000000"/>
          <w:sz w:val="28"/>
          <w:szCs w:val="28"/>
        </w:rPr>
      </w:pPr>
      <w:r w:rsidRPr="00C260DC">
        <w:t>составление отчетов о ходе и результатах проверки капиталов учреждений</w:t>
      </w:r>
    </w:p>
    <w:p w:rsidR="007305CB" w:rsidRPr="00C260DC" w:rsidRDefault="00C260DC">
      <w:pPr>
        <w:pStyle w:val="af1"/>
        <w:numPr>
          <w:ilvl w:val="0"/>
          <w:numId w:val="18"/>
        </w:numPr>
        <w:ind w:left="0" w:hanging="357"/>
        <w:jc w:val="both"/>
        <w:rPr>
          <w:color w:val="000000"/>
          <w:sz w:val="28"/>
          <w:szCs w:val="28"/>
        </w:rPr>
      </w:pPr>
      <w:r w:rsidRPr="00C260DC">
        <w:t>участие представителей Государственного контроля в коллегиальных учреждениях с правом решающего голоса</w:t>
      </w:r>
    </w:p>
    <w:p w:rsidR="007305CB" w:rsidRPr="00C260DC" w:rsidRDefault="00C260DC">
      <w:pPr>
        <w:pStyle w:val="af1"/>
        <w:numPr>
          <w:ilvl w:val="0"/>
          <w:numId w:val="18"/>
        </w:numPr>
        <w:ind w:left="0" w:hanging="357"/>
        <w:jc w:val="both"/>
        <w:rPr>
          <w:color w:val="000000"/>
          <w:sz w:val="28"/>
          <w:szCs w:val="28"/>
        </w:rPr>
      </w:pPr>
      <w:r w:rsidRPr="00C260DC">
        <w:t>совершенствование правил и форм счетоводства и отчетности</w:t>
      </w:r>
    </w:p>
    <w:p w:rsidR="007305CB" w:rsidRPr="00C260DC" w:rsidRDefault="00C260DC">
      <w:pPr>
        <w:pStyle w:val="af2"/>
        <w:numPr>
          <w:ilvl w:val="0"/>
          <w:numId w:val="1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 w:firstLine="0"/>
        <w:jc w:val="both"/>
        <w:rPr>
          <w:color w:val="333333"/>
        </w:rPr>
      </w:pPr>
      <w:r w:rsidRPr="00C260DC">
        <w:rPr>
          <w:color w:val="333333"/>
        </w:rPr>
        <w:t>На основе сметных списков, представлявшихся в Счетный приказ к новому финансовому году, фиксировались состояния:</w:t>
      </w:r>
    </w:p>
    <w:p w:rsidR="007305CB" w:rsidRPr="00C260DC" w:rsidRDefault="00C260DC">
      <w:pPr>
        <w:pStyle w:val="af1"/>
        <w:numPr>
          <w:ilvl w:val="0"/>
          <w:numId w:val="19"/>
        </w:numPr>
        <w:ind w:left="0" w:hanging="357"/>
        <w:jc w:val="both"/>
        <w:rPr>
          <w:color w:val="000000"/>
          <w:sz w:val="28"/>
          <w:szCs w:val="28"/>
        </w:rPr>
      </w:pPr>
      <w:r w:rsidRPr="00C260DC">
        <w:t>планируемого бюджета Российского государства</w:t>
      </w:r>
    </w:p>
    <w:p w:rsidR="007305CB" w:rsidRPr="00C260DC" w:rsidRDefault="00C260DC">
      <w:pPr>
        <w:pStyle w:val="af1"/>
        <w:numPr>
          <w:ilvl w:val="0"/>
          <w:numId w:val="19"/>
        </w:numPr>
        <w:ind w:left="0" w:hanging="357"/>
        <w:jc w:val="both"/>
        <w:rPr>
          <w:color w:val="000000"/>
          <w:sz w:val="28"/>
          <w:szCs w:val="28"/>
        </w:rPr>
      </w:pPr>
      <w:r w:rsidRPr="00C260DC">
        <w:t>прихода и расхода</w:t>
      </w:r>
    </w:p>
    <w:p w:rsidR="007305CB" w:rsidRPr="00C260DC" w:rsidRDefault="00C260DC">
      <w:pPr>
        <w:pStyle w:val="af1"/>
        <w:numPr>
          <w:ilvl w:val="0"/>
          <w:numId w:val="19"/>
        </w:numPr>
        <w:ind w:left="0" w:hanging="357"/>
        <w:jc w:val="both"/>
        <w:rPr>
          <w:color w:val="000000"/>
          <w:sz w:val="28"/>
          <w:szCs w:val="28"/>
        </w:rPr>
      </w:pPr>
      <w:r w:rsidRPr="00C260DC">
        <w:t>недоимок</w:t>
      </w:r>
    </w:p>
    <w:p w:rsidR="007305CB" w:rsidRPr="00C260DC" w:rsidRDefault="00C260DC">
      <w:pPr>
        <w:pStyle w:val="af1"/>
        <w:numPr>
          <w:ilvl w:val="0"/>
          <w:numId w:val="19"/>
        </w:numPr>
        <w:ind w:left="0" w:hanging="357"/>
        <w:jc w:val="both"/>
        <w:rPr>
          <w:color w:val="000000"/>
          <w:sz w:val="28"/>
          <w:szCs w:val="28"/>
        </w:rPr>
      </w:pPr>
      <w:r w:rsidRPr="00C260DC">
        <w:t>наличных денег</w:t>
      </w:r>
    </w:p>
    <w:p w:rsidR="007305CB" w:rsidRPr="00C260DC" w:rsidRDefault="00C260DC">
      <w:pPr>
        <w:pStyle w:val="af1"/>
        <w:numPr>
          <w:ilvl w:val="0"/>
          <w:numId w:val="19"/>
        </w:numPr>
        <w:ind w:left="0" w:hanging="357"/>
        <w:jc w:val="both"/>
        <w:rPr>
          <w:color w:val="000000"/>
          <w:sz w:val="28"/>
          <w:szCs w:val="28"/>
        </w:rPr>
      </w:pPr>
      <w:r w:rsidRPr="00C260DC">
        <w:t>публичной государственной росписи</w:t>
      </w:r>
    </w:p>
    <w:p w:rsidR="007305CB" w:rsidRPr="00C260DC" w:rsidRDefault="00C260DC">
      <w:pPr>
        <w:pStyle w:val="af2"/>
        <w:numPr>
          <w:ilvl w:val="0"/>
          <w:numId w:val="1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 w:firstLine="0"/>
        <w:jc w:val="both"/>
        <w:rPr>
          <w:color w:val="333333"/>
        </w:rPr>
      </w:pPr>
      <w:r w:rsidRPr="00C260DC">
        <w:rPr>
          <w:color w:val="333333"/>
        </w:rPr>
        <w:t>Функции, закрепленные за Казначейством, после его закрепления в структуре Министерства Финансов (1821г.):</w:t>
      </w:r>
    </w:p>
    <w:p w:rsidR="007305CB" w:rsidRPr="00C260DC" w:rsidRDefault="00C260DC">
      <w:pPr>
        <w:numPr>
          <w:ilvl w:val="0"/>
          <w:numId w:val="20"/>
        </w:numPr>
        <w:ind w:left="0"/>
        <w:jc w:val="both"/>
        <w:rPr>
          <w:color w:val="000000"/>
          <w:sz w:val="28"/>
          <w:szCs w:val="28"/>
        </w:rPr>
      </w:pPr>
      <w:r w:rsidRPr="00C260DC">
        <w:t>движение казенных сумм по приходам и расходам всех казна</w:t>
      </w:r>
      <w:r w:rsidRPr="00C260DC">
        <w:softHyphen/>
        <w:t>чейств</w:t>
      </w:r>
    </w:p>
    <w:p w:rsidR="007305CB" w:rsidRPr="00C260DC" w:rsidRDefault="00C260DC">
      <w:pPr>
        <w:numPr>
          <w:ilvl w:val="0"/>
          <w:numId w:val="20"/>
        </w:numPr>
        <w:ind w:left="0"/>
        <w:jc w:val="both"/>
        <w:rPr>
          <w:color w:val="000000"/>
          <w:sz w:val="28"/>
          <w:szCs w:val="28"/>
        </w:rPr>
      </w:pPr>
      <w:r w:rsidRPr="00C260DC">
        <w:t>главное счетоводство приходов и расходов всех казначейств</w:t>
      </w:r>
    </w:p>
    <w:p w:rsidR="007305CB" w:rsidRPr="00C260DC" w:rsidRDefault="00C260DC">
      <w:pPr>
        <w:numPr>
          <w:ilvl w:val="0"/>
          <w:numId w:val="20"/>
        </w:numPr>
        <w:ind w:left="0"/>
        <w:jc w:val="both"/>
        <w:rPr>
          <w:color w:val="000000"/>
          <w:sz w:val="28"/>
          <w:szCs w:val="28"/>
        </w:rPr>
      </w:pPr>
      <w:r w:rsidRPr="00C260DC">
        <w:t>заведование монетной и пробирной частями</w:t>
      </w:r>
    </w:p>
    <w:p w:rsidR="007305CB" w:rsidRPr="00C260DC" w:rsidRDefault="00C260DC">
      <w:pPr>
        <w:numPr>
          <w:ilvl w:val="0"/>
          <w:numId w:val="20"/>
        </w:numPr>
        <w:ind w:left="0"/>
        <w:jc w:val="both"/>
        <w:rPr>
          <w:color w:val="000000"/>
          <w:sz w:val="28"/>
          <w:szCs w:val="28"/>
        </w:rPr>
      </w:pPr>
      <w:r w:rsidRPr="00C260DC">
        <w:t>поверка счетов по всем департаментам военным и гражданским</w:t>
      </w:r>
    </w:p>
    <w:p w:rsidR="007305CB" w:rsidRDefault="00C260DC">
      <w:pPr>
        <w:numPr>
          <w:ilvl w:val="0"/>
          <w:numId w:val="20"/>
        </w:numPr>
        <w:ind w:left="0"/>
        <w:jc w:val="both"/>
        <w:rPr>
          <w:color w:val="000000"/>
          <w:sz w:val="28"/>
          <w:szCs w:val="28"/>
          <w:highlight w:val="yellow"/>
        </w:rPr>
      </w:pPr>
      <w:r>
        <w:t>поверка морских счетов</w:t>
      </w:r>
    </w:p>
    <w:p w:rsidR="007305CB" w:rsidRDefault="00C260DC">
      <w:pPr>
        <w:pStyle w:val="af2"/>
        <w:numPr>
          <w:ilvl w:val="0"/>
          <w:numId w:val="1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 w:firstLine="0"/>
        <w:jc w:val="both"/>
        <w:rPr>
          <w:color w:val="333333"/>
        </w:rPr>
      </w:pPr>
      <w:r>
        <w:rPr>
          <w:color w:val="333333"/>
        </w:rPr>
        <w:t>Исполнение бюджета осуществляется на основе принципов:</w:t>
      </w:r>
    </w:p>
    <w:p w:rsidR="007305CB" w:rsidRDefault="00C260DC">
      <w:pPr>
        <w:pStyle w:val="af2"/>
        <w:numPr>
          <w:ilvl w:val="0"/>
          <w:numId w:val="21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единства кассы </w:t>
      </w:r>
    </w:p>
    <w:p w:rsidR="007305CB" w:rsidRDefault="00C260DC">
      <w:pPr>
        <w:pStyle w:val="af2"/>
        <w:numPr>
          <w:ilvl w:val="0"/>
          <w:numId w:val="21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подведомственности расходов</w:t>
      </w:r>
    </w:p>
    <w:p w:rsidR="007305CB" w:rsidRDefault="00C260DC">
      <w:pPr>
        <w:pStyle w:val="af2"/>
        <w:numPr>
          <w:ilvl w:val="0"/>
          <w:numId w:val="21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самостоятельности бюджетов</w:t>
      </w:r>
    </w:p>
    <w:p w:rsidR="007305CB" w:rsidRDefault="00C260DC">
      <w:pPr>
        <w:pStyle w:val="af2"/>
        <w:numPr>
          <w:ilvl w:val="0"/>
          <w:numId w:val="21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полноты отражения доходов, расходов и источников финансирования дефицитов бюджетов</w:t>
      </w:r>
    </w:p>
    <w:p w:rsidR="007305CB" w:rsidRDefault="00C260DC">
      <w:pPr>
        <w:pStyle w:val="af2"/>
        <w:numPr>
          <w:ilvl w:val="0"/>
          <w:numId w:val="21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эффективности использования бюджетных средств</w:t>
      </w:r>
    </w:p>
    <w:p w:rsidR="007305CB" w:rsidRDefault="00C260DC">
      <w:pPr>
        <w:pStyle w:val="af2"/>
        <w:numPr>
          <w:ilvl w:val="0"/>
          <w:numId w:val="1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 w:firstLine="0"/>
        <w:jc w:val="both"/>
        <w:rPr>
          <w:color w:val="333333"/>
        </w:rPr>
      </w:pPr>
      <w:r>
        <w:rPr>
          <w:color w:val="333333"/>
        </w:rPr>
        <w:t>На Комиссию советского контроля Совета Министров СССР были возложены:</w:t>
      </w:r>
    </w:p>
    <w:p w:rsidR="007305CB" w:rsidRDefault="00C260DC">
      <w:pPr>
        <w:pStyle w:val="af2"/>
        <w:numPr>
          <w:ilvl w:val="0"/>
          <w:numId w:val="22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проверки фактического исполнения решений правительства по вопросам народного хозяйства</w:t>
      </w:r>
    </w:p>
    <w:p w:rsidR="007305CB" w:rsidRDefault="00C260DC">
      <w:pPr>
        <w:pStyle w:val="af2"/>
        <w:numPr>
          <w:ilvl w:val="0"/>
          <w:numId w:val="22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изучение структуры и вопросов работы государственного аппарата</w:t>
      </w:r>
    </w:p>
    <w:p w:rsidR="007305CB" w:rsidRDefault="00C260DC">
      <w:pPr>
        <w:pStyle w:val="af2"/>
        <w:numPr>
          <w:ilvl w:val="0"/>
          <w:numId w:val="22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контроль за проведением строжайшего режима экономии</w:t>
      </w:r>
    </w:p>
    <w:p w:rsidR="007305CB" w:rsidRDefault="00C260DC">
      <w:pPr>
        <w:pStyle w:val="af2"/>
        <w:numPr>
          <w:ilvl w:val="0"/>
          <w:numId w:val="22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разработка новых форм бухгалтерского, калькуляции и составления балансов</w:t>
      </w:r>
    </w:p>
    <w:p w:rsidR="007305CB" w:rsidRDefault="00C260DC">
      <w:pPr>
        <w:pStyle w:val="af2"/>
        <w:numPr>
          <w:ilvl w:val="0"/>
          <w:numId w:val="22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выявление реальности государственного бюджета</w:t>
      </w:r>
    </w:p>
    <w:p w:rsidR="007305CB" w:rsidRDefault="00C260DC">
      <w:pPr>
        <w:pStyle w:val="af2"/>
        <w:numPr>
          <w:ilvl w:val="0"/>
          <w:numId w:val="1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 w:firstLine="0"/>
        <w:jc w:val="both"/>
        <w:rPr>
          <w:color w:val="333333"/>
        </w:rPr>
      </w:pPr>
      <w:r>
        <w:rPr>
          <w:color w:val="333333"/>
        </w:rPr>
        <w:t>Массовыми звеньями органов народного контроля в СССР стали:</w:t>
      </w:r>
    </w:p>
    <w:p w:rsidR="007305CB" w:rsidRDefault="00C260DC">
      <w:pPr>
        <w:pStyle w:val="af2"/>
        <w:numPr>
          <w:ilvl w:val="0"/>
          <w:numId w:val="23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группы</w:t>
      </w:r>
    </w:p>
    <w:p w:rsidR="007305CB" w:rsidRDefault="00C260DC">
      <w:pPr>
        <w:pStyle w:val="af2"/>
        <w:numPr>
          <w:ilvl w:val="0"/>
          <w:numId w:val="23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посты</w:t>
      </w:r>
    </w:p>
    <w:p w:rsidR="007305CB" w:rsidRDefault="00C260DC">
      <w:pPr>
        <w:pStyle w:val="af2"/>
        <w:numPr>
          <w:ilvl w:val="0"/>
          <w:numId w:val="23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комитеты</w:t>
      </w:r>
    </w:p>
    <w:p w:rsidR="007305CB" w:rsidRDefault="00C260DC">
      <w:pPr>
        <w:pStyle w:val="af2"/>
        <w:numPr>
          <w:ilvl w:val="0"/>
          <w:numId w:val="23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коллегии</w:t>
      </w:r>
    </w:p>
    <w:p w:rsidR="007305CB" w:rsidRDefault="00C260DC">
      <w:pPr>
        <w:pStyle w:val="af2"/>
        <w:numPr>
          <w:ilvl w:val="0"/>
          <w:numId w:val="23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партийные ячейки</w:t>
      </w:r>
    </w:p>
    <w:p w:rsidR="007305CB" w:rsidRDefault="00C260DC">
      <w:pPr>
        <w:pStyle w:val="af2"/>
        <w:numPr>
          <w:ilvl w:val="0"/>
          <w:numId w:val="23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советы</w:t>
      </w:r>
    </w:p>
    <w:p w:rsidR="007305CB" w:rsidRDefault="00C260DC">
      <w:pPr>
        <w:pStyle w:val="af2"/>
        <w:numPr>
          <w:ilvl w:val="0"/>
          <w:numId w:val="1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 w:firstLine="0"/>
        <w:jc w:val="both"/>
        <w:rPr>
          <w:color w:val="333333"/>
        </w:rPr>
      </w:pPr>
      <w:r>
        <w:rPr>
          <w:color w:val="333333"/>
        </w:rPr>
        <w:t>Конституция СССР 1977 годы в сфере народного контроля закрепила:</w:t>
      </w:r>
    </w:p>
    <w:p w:rsidR="007305CB" w:rsidRDefault="00C260DC">
      <w:pPr>
        <w:pStyle w:val="af2"/>
        <w:numPr>
          <w:ilvl w:val="0"/>
          <w:numId w:val="2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его усиление</w:t>
      </w:r>
    </w:p>
    <w:p w:rsidR="007305CB" w:rsidRDefault="00C260DC">
      <w:pPr>
        <w:pStyle w:val="af2"/>
        <w:numPr>
          <w:ilvl w:val="0"/>
          <w:numId w:val="2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направления деятельности</w:t>
      </w:r>
    </w:p>
    <w:p w:rsidR="007305CB" w:rsidRDefault="00C260DC">
      <w:pPr>
        <w:pStyle w:val="af2"/>
        <w:numPr>
          <w:ilvl w:val="0"/>
          <w:numId w:val="2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порядок образования</w:t>
      </w:r>
    </w:p>
    <w:p w:rsidR="007305CB" w:rsidRDefault="00C260DC">
      <w:pPr>
        <w:pStyle w:val="af2"/>
        <w:numPr>
          <w:ilvl w:val="0"/>
          <w:numId w:val="2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подотчетность</w:t>
      </w:r>
    </w:p>
    <w:p w:rsidR="007305CB" w:rsidRDefault="00C260DC">
      <w:pPr>
        <w:pStyle w:val="af2"/>
        <w:numPr>
          <w:ilvl w:val="0"/>
          <w:numId w:val="2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независимость</w:t>
      </w:r>
    </w:p>
    <w:p w:rsidR="007305CB" w:rsidRDefault="00C260DC">
      <w:pPr>
        <w:pStyle w:val="af2"/>
        <w:numPr>
          <w:ilvl w:val="0"/>
          <w:numId w:val="24"/>
        </w:numPr>
        <w:shd w:val="clear" w:color="auto" w:fill="FFFFFF"/>
        <w:tabs>
          <w:tab w:val="clear" w:pos="720"/>
          <w:tab w:val="left" w:pos="360"/>
        </w:tabs>
        <w:spacing w:beforeAutospacing="0" w:afterAutospacing="0"/>
        <w:ind w:left="0"/>
        <w:jc w:val="both"/>
        <w:rPr>
          <w:color w:val="333333"/>
        </w:rPr>
      </w:pPr>
      <w:r>
        <w:rPr>
          <w:color w:val="333333"/>
        </w:rPr>
        <w:t>стандартизацию</w:t>
      </w:r>
    </w:p>
    <w:p w:rsidR="007305CB" w:rsidRDefault="00C260DC">
      <w:pPr>
        <w:jc w:val="both"/>
        <w:rPr>
          <w:b/>
        </w:rPr>
      </w:pPr>
      <w:r>
        <w:rPr>
          <w:b/>
        </w:rPr>
        <w:lastRenderedPageBreak/>
        <w:t>Задание 3. Практико-ориентированное задание. (20 баллов)</w:t>
      </w:r>
    </w:p>
    <w:p w:rsidR="007305CB" w:rsidRDefault="00C260DC">
      <w:pPr>
        <w:jc w:val="both"/>
        <w:rPr>
          <w:b/>
          <w:lang w:eastAsia="en-US"/>
        </w:rPr>
      </w:pPr>
      <w:r>
        <w:rPr>
          <w:b/>
          <w:lang w:eastAsia="en-US"/>
        </w:rPr>
        <w:t>Задача.</w:t>
      </w:r>
    </w:p>
    <w:p w:rsidR="007305CB" w:rsidRDefault="00C260DC">
      <w:pPr>
        <w:ind w:firstLine="709"/>
        <w:jc w:val="both"/>
        <w:rPr>
          <w:color w:val="000000"/>
          <w:sz w:val="28"/>
          <w:szCs w:val="28"/>
          <w:highlight w:val="yellow"/>
        </w:rPr>
      </w:pPr>
      <w:r>
        <w:t>Система генеральной отчетности: постройте схему организации контрольной деятельности, представьте характеристику каждого из элементов.</w:t>
      </w:r>
    </w:p>
    <w:p w:rsidR="00C260DC" w:rsidRDefault="00C260DC" w:rsidP="00C260DC">
      <w:pPr>
        <w:rPr>
          <w:b/>
          <w:sz w:val="28"/>
          <w:szCs w:val="28"/>
        </w:rPr>
      </w:pPr>
    </w:p>
    <w:p w:rsidR="007305CB" w:rsidRDefault="00C260DC" w:rsidP="00C260DC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подготовки к экзамену</w:t>
      </w:r>
    </w:p>
    <w:p w:rsidR="007305CB" w:rsidRDefault="007305CB">
      <w:pPr>
        <w:pStyle w:val="af3"/>
        <w:spacing w:before="0"/>
        <w:ind w:left="851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Первые государственные казначейские органы в </w:t>
      </w:r>
      <w:r>
        <w:rPr>
          <w:b w:val="0"/>
          <w:szCs w:val="28"/>
          <w:lang w:val="en-US"/>
        </w:rPr>
        <w:t>XVI</w:t>
      </w:r>
      <w:r>
        <w:rPr>
          <w:b w:val="0"/>
          <w:szCs w:val="28"/>
        </w:rPr>
        <w:t xml:space="preserve"> в. и их деятельность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Органы государственного управления XVI–XVII вв., осуществляющие финансовые и контрольные функции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Счетный приказ -первый органа государственного финансового контроля XVII, его деятельность. 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Реформы Петра </w:t>
      </w:r>
      <w:r>
        <w:rPr>
          <w:b w:val="0"/>
          <w:szCs w:val="28"/>
          <w:lang w:val="en-US"/>
        </w:rPr>
        <w:t>I</w:t>
      </w:r>
      <w:r>
        <w:rPr>
          <w:b w:val="0"/>
          <w:szCs w:val="28"/>
        </w:rPr>
        <w:t xml:space="preserve"> в сфере казначейского дела: казначейские органы, должности и их функции 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Реформирование Петра </w:t>
      </w:r>
      <w:r>
        <w:rPr>
          <w:b w:val="0"/>
          <w:szCs w:val="28"/>
          <w:lang w:val="en-US"/>
        </w:rPr>
        <w:t>I</w:t>
      </w:r>
      <w:r>
        <w:rPr>
          <w:b w:val="0"/>
          <w:szCs w:val="28"/>
        </w:rPr>
        <w:t xml:space="preserve"> финансово контрольной сфере, финансовые и контрольные органы, их деятельность 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Государственный финансовый контроль в первой половине </w:t>
      </w:r>
      <w:r>
        <w:rPr>
          <w:b w:val="0"/>
          <w:szCs w:val="28"/>
          <w:lang w:val="en-US"/>
        </w:rPr>
        <w:t>XVIII</w:t>
      </w:r>
      <w:r>
        <w:rPr>
          <w:b w:val="0"/>
          <w:szCs w:val="28"/>
        </w:rPr>
        <w:t xml:space="preserve"> века, его правовое регулирование 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Реформы Екатерины </w:t>
      </w:r>
      <w:r>
        <w:rPr>
          <w:b w:val="0"/>
          <w:szCs w:val="28"/>
          <w:lang w:val="en-US"/>
        </w:rPr>
        <w:t>II</w:t>
      </w:r>
      <w:r>
        <w:rPr>
          <w:b w:val="0"/>
          <w:szCs w:val="28"/>
        </w:rPr>
        <w:t xml:space="preserve"> в управлении государственными финансами, структура финансово- контрольных органов и их основные функции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Казначейские органы 2 половины </w:t>
      </w:r>
      <w:r>
        <w:rPr>
          <w:b w:val="0"/>
          <w:szCs w:val="28"/>
          <w:lang w:val="en-US"/>
        </w:rPr>
        <w:t>XVIII</w:t>
      </w:r>
      <w:r>
        <w:rPr>
          <w:b w:val="0"/>
          <w:szCs w:val="28"/>
        </w:rPr>
        <w:t xml:space="preserve"> века.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Учреждение должности государственного казначея, деятельность первого государственного казначея в развитии казначейского дела Российской империи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Министерство финансов начала </w:t>
      </w:r>
      <w:r>
        <w:rPr>
          <w:b w:val="0"/>
          <w:szCs w:val="28"/>
          <w:lang w:val="en-US"/>
        </w:rPr>
        <w:t>XIX</w:t>
      </w:r>
      <w:r>
        <w:rPr>
          <w:b w:val="0"/>
          <w:szCs w:val="28"/>
        </w:rPr>
        <w:t xml:space="preserve"> века, его состав и функции 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Государственный контроль первой половины </w:t>
      </w:r>
      <w:r>
        <w:rPr>
          <w:b w:val="0"/>
          <w:szCs w:val="28"/>
          <w:lang w:val="en-US"/>
        </w:rPr>
        <w:t>XIX</w:t>
      </w:r>
      <w:r>
        <w:rPr>
          <w:b w:val="0"/>
          <w:szCs w:val="28"/>
        </w:rPr>
        <w:t xml:space="preserve"> века 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Учреждение и функции департамента Государственного казначейства в 1821 г.  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Структура и функции казначейских органов середин</w:t>
      </w:r>
      <w:r>
        <w:rPr>
          <w:b w:val="0"/>
          <w:szCs w:val="28"/>
          <w:lang w:val="en-US"/>
        </w:rPr>
        <w:t>s</w:t>
      </w:r>
      <w:r>
        <w:rPr>
          <w:b w:val="0"/>
          <w:szCs w:val="28"/>
        </w:rPr>
        <w:t xml:space="preserve"> </w:t>
      </w:r>
      <w:r>
        <w:rPr>
          <w:b w:val="0"/>
          <w:szCs w:val="28"/>
          <w:lang w:val="en-US"/>
        </w:rPr>
        <w:t>XIX</w:t>
      </w:r>
      <w:r>
        <w:rPr>
          <w:b w:val="0"/>
          <w:szCs w:val="28"/>
        </w:rPr>
        <w:t xml:space="preserve"> века. 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Необходимость и содержание финансовых реформ в середине </w:t>
      </w:r>
      <w:r>
        <w:rPr>
          <w:b w:val="0"/>
          <w:szCs w:val="28"/>
          <w:lang w:val="en-US"/>
        </w:rPr>
        <w:t>XIX</w:t>
      </w:r>
      <w:r>
        <w:rPr>
          <w:b w:val="0"/>
          <w:szCs w:val="28"/>
        </w:rPr>
        <w:t xml:space="preserve"> века. 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Содержание и значение реформ государственного финансового контроля второй половине </w:t>
      </w:r>
      <w:r>
        <w:rPr>
          <w:b w:val="0"/>
          <w:szCs w:val="28"/>
          <w:lang w:val="en-US"/>
        </w:rPr>
        <w:t>XIX</w:t>
      </w:r>
      <w:r>
        <w:rPr>
          <w:b w:val="0"/>
          <w:szCs w:val="28"/>
        </w:rPr>
        <w:t xml:space="preserve"> века. 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Система органов государственного финансового контроля и их функции 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Структура казначейских органов второй половины </w:t>
      </w:r>
      <w:r>
        <w:rPr>
          <w:b w:val="0"/>
          <w:szCs w:val="28"/>
          <w:lang w:val="en-US"/>
        </w:rPr>
        <w:t>XIX</w:t>
      </w:r>
      <w:r>
        <w:rPr>
          <w:b w:val="0"/>
          <w:szCs w:val="28"/>
        </w:rPr>
        <w:t xml:space="preserve"> века. </w:t>
      </w:r>
    </w:p>
    <w:p w:rsidR="007305CB" w:rsidRDefault="00C260DC">
      <w:pPr>
        <w:pStyle w:val="aa"/>
        <w:numPr>
          <w:ilvl w:val="0"/>
          <w:numId w:val="38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Содержание и роль закона о Государственном контроле 1892 года. </w:t>
      </w:r>
    </w:p>
    <w:p w:rsidR="007305CB" w:rsidRDefault="00C260DC">
      <w:pPr>
        <w:pStyle w:val="af3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Становление и развитие государственного финансового контроля после Октябрьской революции</w:t>
      </w:r>
    </w:p>
    <w:p w:rsidR="007305CB" w:rsidRDefault="00C260DC">
      <w:pPr>
        <w:pStyle w:val="af3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Развитие государственного финансового контроля в 20-30 годы </w:t>
      </w:r>
      <w:r>
        <w:rPr>
          <w:rFonts w:ascii="Times New Roman" w:hAnsi="Times New Roman"/>
          <w:bCs/>
          <w:sz w:val="28"/>
          <w:szCs w:val="28"/>
          <w:lang w:val="en-US"/>
        </w:rPr>
        <w:t>XX</w:t>
      </w:r>
      <w:r>
        <w:rPr>
          <w:rFonts w:ascii="Times New Roman" w:hAnsi="Times New Roman"/>
          <w:bCs/>
          <w:sz w:val="28"/>
          <w:szCs w:val="28"/>
        </w:rPr>
        <w:t xml:space="preserve"> века- довоенный период.</w:t>
      </w:r>
    </w:p>
    <w:p w:rsidR="007305CB" w:rsidRDefault="00C260DC">
      <w:pPr>
        <w:pStyle w:val="af3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Особенности государственного финансового контроля в период Великой Отечественной войны</w:t>
      </w:r>
    </w:p>
    <w:p w:rsidR="007305CB" w:rsidRDefault="00C260DC">
      <w:pPr>
        <w:pStyle w:val="af3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Государственный финансовый контроль во второй половине </w:t>
      </w:r>
      <w:r>
        <w:rPr>
          <w:rFonts w:ascii="Times New Roman" w:hAnsi="Times New Roman"/>
          <w:bCs/>
          <w:sz w:val="28"/>
          <w:szCs w:val="28"/>
          <w:lang w:val="en-US"/>
        </w:rPr>
        <w:t>XX</w:t>
      </w:r>
      <w:r>
        <w:rPr>
          <w:rFonts w:ascii="Times New Roman" w:hAnsi="Times New Roman"/>
          <w:bCs/>
          <w:sz w:val="28"/>
          <w:szCs w:val="28"/>
        </w:rPr>
        <w:t xml:space="preserve"> века - до 1990-х годов.</w:t>
      </w:r>
    </w:p>
    <w:p w:rsidR="007305CB" w:rsidRDefault="00C260DC">
      <w:pPr>
        <w:pStyle w:val="af3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Характеристика современного этапа развития государственного финансового контроля.</w:t>
      </w:r>
    </w:p>
    <w:p w:rsidR="007305CB" w:rsidRDefault="00C260DC">
      <w:pPr>
        <w:pStyle w:val="af3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Органы, осуществляющие государственный финансовый контроль в системе законодательной (представительной) власти.</w:t>
      </w:r>
    </w:p>
    <w:p w:rsidR="007305CB" w:rsidRDefault="00C260DC">
      <w:pPr>
        <w:pStyle w:val="af3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Место контрольно-счетных органов в системе государственного финансового контроля.</w:t>
      </w:r>
    </w:p>
    <w:p w:rsidR="007305CB" w:rsidRDefault="00C260DC">
      <w:pPr>
        <w:pStyle w:val="af3"/>
        <w:numPr>
          <w:ilvl w:val="0"/>
          <w:numId w:val="38"/>
        </w:numPr>
        <w:spacing w:before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Роль, задачи и функции Федерального казначейства как органа внутреннего государственного финансового контроля.</w:t>
      </w:r>
    </w:p>
    <w:p w:rsidR="007305CB" w:rsidRDefault="00C260DC">
      <w:pPr>
        <w:pStyle w:val="af1"/>
        <w:numPr>
          <w:ilvl w:val="0"/>
          <w:numId w:val="3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26" w:name="_Hlk135866380"/>
      <w:r>
        <w:rPr>
          <w:sz w:val="28"/>
          <w:szCs w:val="28"/>
        </w:rPr>
        <w:t>Система органов государственного (муниципального) финансового контроля в Российской Федерации</w:t>
      </w:r>
      <w:bookmarkEnd w:id="26"/>
      <w:r>
        <w:rPr>
          <w:sz w:val="28"/>
          <w:szCs w:val="28"/>
        </w:rPr>
        <w:t>;</w:t>
      </w:r>
    </w:p>
    <w:p w:rsidR="007305CB" w:rsidRDefault="00C260DC">
      <w:pPr>
        <w:pStyle w:val="af1"/>
        <w:numPr>
          <w:ilvl w:val="0"/>
          <w:numId w:val="3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Роль и значение Счетной палаты Российской Федерации как высшего органа аудита, ее полномочия и основы организации деятельности;</w:t>
      </w:r>
    </w:p>
    <w:p w:rsidR="007305CB" w:rsidRDefault="00C260DC">
      <w:pPr>
        <w:pStyle w:val="af1"/>
        <w:numPr>
          <w:ilvl w:val="0"/>
          <w:numId w:val="3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Выделите причины перехода на банковскую систему исполнения бюджета в СССР.</w:t>
      </w:r>
    </w:p>
    <w:p w:rsidR="007305CB" w:rsidRDefault="00C260DC">
      <w:pPr>
        <w:pStyle w:val="af1"/>
        <w:numPr>
          <w:ilvl w:val="0"/>
          <w:numId w:val="3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 особенности исполнения бюджета в СССР с 1928г.</w:t>
      </w:r>
    </w:p>
    <w:p w:rsidR="007305CB" w:rsidRDefault="00C260DC">
      <w:pPr>
        <w:pStyle w:val="af1"/>
        <w:numPr>
          <w:ilvl w:val="0"/>
          <w:numId w:val="3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Роль и значение Госбанка при исполнении бюджета в СССР</w:t>
      </w:r>
    </w:p>
    <w:p w:rsidR="007305CB" w:rsidRDefault="00C260DC">
      <w:pPr>
        <w:pStyle w:val="af1"/>
        <w:numPr>
          <w:ilvl w:val="0"/>
          <w:numId w:val="3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Причины воссоздания в России в начале 90-х гг. ХХ в. казначейской системы исполнения бюджетов.</w:t>
      </w:r>
    </w:p>
    <w:p w:rsidR="007305CB" w:rsidRDefault="00C260DC">
      <w:pPr>
        <w:pStyle w:val="af1"/>
        <w:numPr>
          <w:ilvl w:val="0"/>
          <w:numId w:val="38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Розь</w:t>
      </w:r>
      <w:proofErr w:type="spellEnd"/>
      <w:r>
        <w:rPr>
          <w:sz w:val="28"/>
          <w:szCs w:val="28"/>
        </w:rPr>
        <w:t xml:space="preserve"> и значение Федерального казначейства в системе управления финансами</w:t>
      </w:r>
    </w:p>
    <w:p w:rsidR="007305CB" w:rsidRDefault="007305CB">
      <w:pPr>
        <w:pStyle w:val="af3"/>
        <w:spacing w:before="0"/>
        <w:ind w:left="720"/>
        <w:jc w:val="both"/>
        <w:rPr>
          <w:bCs/>
          <w:highlight w:val="yellow"/>
        </w:rPr>
      </w:pPr>
    </w:p>
    <w:p w:rsidR="007305CB" w:rsidRDefault="00C260D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7" w:name="_Toc3995512"/>
      <w:r>
        <w:rPr>
          <w:b/>
          <w:bCs/>
          <w:sz w:val="28"/>
          <w:szCs w:val="28"/>
        </w:rPr>
        <w:t>7.3. Методические материалы, определяющие процедуры оценивания знаний, умений и владений</w:t>
      </w:r>
      <w:bookmarkEnd w:id="27"/>
    </w:p>
    <w:p w:rsidR="007305CB" w:rsidRDefault="00C260DC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:rsidR="007305CB" w:rsidRDefault="007305CB">
      <w:pPr>
        <w:spacing w:line="360" w:lineRule="auto"/>
        <w:ind w:firstLine="709"/>
        <w:rPr>
          <w:sz w:val="28"/>
          <w:szCs w:val="28"/>
        </w:rPr>
      </w:pPr>
    </w:p>
    <w:p w:rsidR="007305CB" w:rsidRDefault="00C260DC">
      <w:pPr>
        <w:pStyle w:val="1"/>
        <w:spacing w:line="360" w:lineRule="auto"/>
        <w:ind w:firstLine="709"/>
        <w:contextualSpacing/>
        <w:jc w:val="both"/>
        <w:rPr>
          <w:rStyle w:val="FontStyle68"/>
          <w:b/>
          <w:bCs w:val="0"/>
          <w:sz w:val="28"/>
          <w:szCs w:val="28"/>
          <w:lang w:val="ru-RU"/>
        </w:rPr>
      </w:pPr>
      <w:bookmarkStart w:id="28" w:name="_Toc136553244"/>
      <w:r>
        <w:rPr>
          <w:rFonts w:ascii="Times New Roman" w:hAnsi="Times New Roman"/>
          <w:sz w:val="28"/>
          <w:szCs w:val="28"/>
          <w:lang w:val="ru-RU"/>
        </w:rPr>
        <w:t>8. Перечень основной и дополнительной учебной литературы, необходимой для освоения дисциплины:</w:t>
      </w:r>
      <w:bookmarkEnd w:id="28"/>
    </w:p>
    <w:p w:rsidR="007305CB" w:rsidRDefault="00C260DC">
      <w:pPr>
        <w:spacing w:line="36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8.1. Нормативно-правовые акты</w:t>
      </w:r>
    </w:p>
    <w:p w:rsidR="007305CB" w:rsidRDefault="00C260DC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Лимская</w:t>
      </w:r>
      <w:proofErr w:type="spellEnd"/>
      <w:r>
        <w:rPr>
          <w:color w:val="auto"/>
          <w:sz w:val="28"/>
          <w:szCs w:val="28"/>
        </w:rPr>
        <w:t xml:space="preserve"> декларация руководящих принципов контроля Принята в г. Лиме 17.10.1977-16.10.1977 г. IX Конгрессом Международной организации высших органов финансового контроля (ИНТОСАИ) Лима 17–26 октября 1977 г. </w:t>
      </w:r>
    </w:p>
    <w:p w:rsidR="007305CB" w:rsidRDefault="00C260DC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Конституция Российской Федерации" (принята всенародным голосованием 12.12.1993) // Консультант Плюс </w:t>
      </w:r>
    </w:p>
    <w:p w:rsidR="007305CB" w:rsidRDefault="00C260DC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Бюджетный кодекс Российской Федерации от 31.07.1998 №145-ФЗ // Консультант Плюс </w:t>
      </w:r>
    </w:p>
    <w:p w:rsidR="007305CB" w:rsidRDefault="00C260DC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 Счетной палате Российской Федерации: Федеральный закон от 05.04.2013 № 41–ФЗ //Консультант Плюс. </w:t>
      </w:r>
    </w:p>
    <w:p w:rsidR="007305CB" w:rsidRDefault="00C260DC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 общих принципах организации и деятельности </w:t>
      </w:r>
      <w:proofErr w:type="spellStart"/>
      <w:r>
        <w:rPr>
          <w:color w:val="auto"/>
          <w:sz w:val="28"/>
          <w:szCs w:val="28"/>
        </w:rPr>
        <w:t>контрольно</w:t>
      </w:r>
      <w:proofErr w:type="spellEnd"/>
      <w:r>
        <w:rPr>
          <w:color w:val="auto"/>
          <w:sz w:val="28"/>
          <w:szCs w:val="28"/>
        </w:rPr>
        <w:t xml:space="preserve">–счетных органов субъектов Российской Федерации и муниципальных образований Федеральный закон от 07.02.2011 № 6-ФЗ // Консультант Плюс </w:t>
      </w:r>
    </w:p>
    <w:p w:rsidR="007305CB" w:rsidRDefault="00C260DC">
      <w:pPr>
        <w:pStyle w:val="af1"/>
        <w:numPr>
          <w:ilvl w:val="0"/>
          <w:numId w:val="40"/>
        </w:numPr>
        <w:shd w:val="clear" w:color="auto" w:fill="FFFFFF"/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О Федеральном казначействе Постановление Правительства РФ от 01.12.2004 № 703 // Консультант Плюс</w:t>
      </w:r>
    </w:p>
    <w:p w:rsidR="007305CB" w:rsidRDefault="00C260DC">
      <w:pPr>
        <w:spacing w:line="36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 Основная литература</w:t>
      </w:r>
    </w:p>
    <w:p w:rsidR="007305CB" w:rsidRDefault="00C260DC">
      <w:pPr>
        <w:pStyle w:val="Style25"/>
        <w:numPr>
          <w:ilvl w:val="0"/>
          <w:numId w:val="39"/>
        </w:numPr>
        <w:tabs>
          <w:tab w:val="left" w:pos="365"/>
        </w:tabs>
        <w:spacing w:line="360" w:lineRule="auto"/>
        <w:ind w:left="0" w:firstLine="3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Теория и история государственного финансового контроля: Учебное пособие / С.А. Андреев, И.М. </w:t>
      </w:r>
      <w:proofErr w:type="spellStart"/>
      <w:r>
        <w:rPr>
          <w:sz w:val="28"/>
          <w:szCs w:val="28"/>
          <w:lang w:eastAsia="zh-CN"/>
        </w:rPr>
        <w:t>Ванькович</w:t>
      </w:r>
      <w:proofErr w:type="spellEnd"/>
      <w:r>
        <w:rPr>
          <w:sz w:val="28"/>
          <w:szCs w:val="28"/>
          <w:lang w:eastAsia="zh-CN"/>
        </w:rPr>
        <w:t>, Д.В. Горохова [и др.]; под ред. Е.А. Федченко. – М.: Прометей, 2021</w:t>
      </w:r>
    </w:p>
    <w:p w:rsidR="007305CB" w:rsidRDefault="00C260DC">
      <w:pPr>
        <w:pStyle w:val="Style25"/>
        <w:numPr>
          <w:ilvl w:val="0"/>
          <w:numId w:val="39"/>
        </w:numPr>
        <w:tabs>
          <w:tab w:val="left" w:pos="365"/>
        </w:tabs>
        <w:spacing w:line="360" w:lineRule="auto"/>
        <w:ind w:left="0" w:firstLine="3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Государственный контроль в финансово-бюджетной сфере: Учебное пособие/ С.А. Андреев, И.М. </w:t>
      </w:r>
      <w:proofErr w:type="spellStart"/>
      <w:r>
        <w:rPr>
          <w:sz w:val="28"/>
          <w:szCs w:val="28"/>
          <w:lang w:eastAsia="zh-CN"/>
        </w:rPr>
        <w:t>Ванькович</w:t>
      </w:r>
      <w:proofErr w:type="spellEnd"/>
      <w:r>
        <w:rPr>
          <w:sz w:val="28"/>
          <w:szCs w:val="28"/>
          <w:lang w:eastAsia="zh-CN"/>
        </w:rPr>
        <w:t xml:space="preserve">, М.Л. Васюнина [и др.]; под редакцией: Р.Е. </w:t>
      </w:r>
      <w:proofErr w:type="spellStart"/>
      <w:r>
        <w:rPr>
          <w:sz w:val="28"/>
          <w:szCs w:val="28"/>
          <w:lang w:eastAsia="zh-CN"/>
        </w:rPr>
        <w:t>Артюхина</w:t>
      </w:r>
      <w:proofErr w:type="spellEnd"/>
      <w:r>
        <w:rPr>
          <w:sz w:val="28"/>
          <w:szCs w:val="28"/>
          <w:lang w:eastAsia="zh-CN"/>
        </w:rPr>
        <w:t>, Э.А. Исаева Москва: Прометей, 2022. – 633 с.</w:t>
      </w:r>
    </w:p>
    <w:p w:rsidR="007305CB" w:rsidRDefault="00C260DC">
      <w:pPr>
        <w:pStyle w:val="Style25"/>
        <w:numPr>
          <w:ilvl w:val="0"/>
          <w:numId w:val="39"/>
        </w:numPr>
        <w:tabs>
          <w:tab w:val="left" w:pos="365"/>
        </w:tabs>
        <w:spacing w:line="360" w:lineRule="auto"/>
        <w:ind w:left="0" w:firstLine="357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Финансы: Учебник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напр. подготовки "Экономика"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."бакалавр") /;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колл</w:t>
      </w:r>
      <w:proofErr w:type="spellEnd"/>
      <w:r>
        <w:rPr>
          <w:sz w:val="28"/>
          <w:szCs w:val="28"/>
        </w:rPr>
        <w:t xml:space="preserve">. авт. под ред. Е. В. Маркиной - М.: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2012, 2014, 2015, 2017. - 432 с. - То же [Электронный ресурс]. - 2019. - Режим доступа: </w:t>
      </w:r>
      <w:hyperlink r:id="rId12">
        <w:r>
          <w:rPr>
            <w:sz w:val="28"/>
            <w:szCs w:val="28"/>
          </w:rPr>
          <w:t>https://www.book.ru/book/931317</w:t>
        </w:r>
      </w:hyperlink>
    </w:p>
    <w:p w:rsidR="007305CB" w:rsidRDefault="00C260DC">
      <w:pPr>
        <w:spacing w:line="36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8.3 Дополнительная литература:</w:t>
      </w:r>
    </w:p>
    <w:p w:rsidR="007305CB" w:rsidRDefault="00C260DC">
      <w:pPr>
        <w:pStyle w:val="af1"/>
        <w:numPr>
          <w:ilvl w:val="0"/>
          <w:numId w:val="4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Земцов</w:t>
      </w:r>
      <w:proofErr w:type="spellEnd"/>
      <w:r>
        <w:rPr>
          <w:sz w:val="28"/>
          <w:szCs w:val="28"/>
        </w:rPr>
        <w:t xml:space="preserve">, А. А. Организационно-функциональная структура Министерства финансов России. 200 лет развития / А. А. </w:t>
      </w:r>
      <w:proofErr w:type="spellStart"/>
      <w:r>
        <w:rPr>
          <w:sz w:val="28"/>
          <w:szCs w:val="28"/>
        </w:rPr>
        <w:t>Земцов</w:t>
      </w:r>
      <w:proofErr w:type="spellEnd"/>
      <w:r>
        <w:rPr>
          <w:sz w:val="28"/>
          <w:szCs w:val="28"/>
        </w:rPr>
        <w:t xml:space="preserve">, Т. М. </w:t>
      </w:r>
      <w:proofErr w:type="gramStart"/>
      <w:r>
        <w:rPr>
          <w:sz w:val="28"/>
          <w:szCs w:val="28"/>
        </w:rPr>
        <w:t>Островская ;</w:t>
      </w:r>
      <w:proofErr w:type="gramEnd"/>
      <w:r>
        <w:rPr>
          <w:sz w:val="28"/>
          <w:szCs w:val="28"/>
        </w:rPr>
        <w:t xml:space="preserve"> Томский гос. ун-т.  —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Изд-во НТЛ, 2002.  — 428 с. </w:t>
      </w:r>
      <w:r>
        <w:rPr>
          <w:rStyle w:val="-"/>
          <w:sz w:val="28"/>
          <w:szCs w:val="28"/>
          <w:u w:val="none"/>
        </w:rPr>
        <w:t>—  НЭБ ELibrary.RU. — URL:</w:t>
      </w:r>
      <w:r>
        <w:rPr>
          <w:sz w:val="28"/>
          <w:szCs w:val="28"/>
        </w:rPr>
        <w:t xml:space="preserve"> </w:t>
      </w:r>
      <w:hyperlink r:id="rId13">
        <w:r>
          <w:rPr>
            <w:sz w:val="28"/>
            <w:szCs w:val="28"/>
          </w:rPr>
          <w:t>https://elibrary.ru/download/elibrary_28321284_48469674.pdf</w:t>
        </w:r>
      </w:hyperlink>
      <w:r>
        <w:rPr>
          <w:sz w:val="28"/>
          <w:szCs w:val="28"/>
        </w:rPr>
        <w:t xml:space="preserve"> </w:t>
      </w:r>
      <w:r>
        <w:rPr>
          <w:rStyle w:val="-"/>
          <w:sz w:val="28"/>
          <w:szCs w:val="28"/>
          <w:u w:val="none"/>
        </w:rPr>
        <w:t xml:space="preserve">(дата обращения: 07.06.2023). — </w:t>
      </w:r>
      <w:proofErr w:type="gramStart"/>
      <w:r>
        <w:rPr>
          <w:rStyle w:val="-"/>
          <w:sz w:val="28"/>
          <w:szCs w:val="28"/>
          <w:u w:val="none"/>
        </w:rPr>
        <w:t>Текст :</w:t>
      </w:r>
      <w:proofErr w:type="gramEnd"/>
      <w:r>
        <w:rPr>
          <w:rStyle w:val="-"/>
          <w:sz w:val="28"/>
          <w:szCs w:val="28"/>
          <w:u w:val="none"/>
        </w:rPr>
        <w:t xml:space="preserve"> электронный.</w:t>
      </w:r>
    </w:p>
    <w:p w:rsidR="007305CB" w:rsidRDefault="00C260DC">
      <w:pPr>
        <w:pStyle w:val="af1"/>
        <w:numPr>
          <w:ilvl w:val="0"/>
          <w:numId w:val="4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Денежно-кредитная и финансовая </w:t>
      </w:r>
      <w:proofErr w:type="gramStart"/>
      <w:r>
        <w:rPr>
          <w:bCs/>
          <w:sz w:val="28"/>
          <w:szCs w:val="28"/>
        </w:rPr>
        <w:t>системы :</w:t>
      </w:r>
      <w:proofErr w:type="gramEnd"/>
      <w:r>
        <w:rPr>
          <w:bCs/>
          <w:sz w:val="28"/>
          <w:szCs w:val="28"/>
        </w:rPr>
        <w:t xml:space="preserve"> учебник / В. П. Бычков, А. Ю. Чернов, А. А. Шептун [и др.] ; под ред. М. А. Абрамовой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2020. — 445 с. — ISBN 978-5-406-01032-7. — </w:t>
      </w:r>
      <w:r>
        <w:rPr>
          <w:rStyle w:val="-"/>
          <w:bCs/>
          <w:sz w:val="28"/>
          <w:szCs w:val="28"/>
          <w:u w:val="none"/>
        </w:rPr>
        <w:t xml:space="preserve">ЭБС BOOK.RU. — </w:t>
      </w:r>
      <w:r>
        <w:rPr>
          <w:bCs/>
          <w:sz w:val="28"/>
          <w:szCs w:val="28"/>
        </w:rPr>
        <w:t xml:space="preserve">URL: https://book.ru/book/934267 (дата обращения: 07.06.2023).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7305CB" w:rsidRDefault="00C260DC">
      <w:pPr>
        <w:pStyle w:val="af1"/>
        <w:numPr>
          <w:ilvl w:val="0"/>
          <w:numId w:val="4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Государственный и муниципальный финансовый </w:t>
      </w:r>
      <w:proofErr w:type="gramStart"/>
      <w:r>
        <w:rPr>
          <w:bCs/>
          <w:sz w:val="28"/>
          <w:szCs w:val="28"/>
        </w:rPr>
        <w:t>контроль :</w:t>
      </w:r>
      <w:proofErr w:type="gramEnd"/>
      <w:r>
        <w:rPr>
          <w:bCs/>
          <w:sz w:val="28"/>
          <w:szCs w:val="28"/>
        </w:rPr>
        <w:t xml:space="preserve"> учеб. пособие / С. А. Андреев, И. М. </w:t>
      </w:r>
      <w:proofErr w:type="spellStart"/>
      <w:r>
        <w:rPr>
          <w:bCs/>
          <w:sz w:val="28"/>
          <w:szCs w:val="28"/>
        </w:rPr>
        <w:t>Ванькович</w:t>
      </w:r>
      <w:proofErr w:type="spellEnd"/>
      <w:r>
        <w:rPr>
          <w:bCs/>
          <w:sz w:val="28"/>
          <w:szCs w:val="28"/>
        </w:rPr>
        <w:t xml:space="preserve">, М. Л. Васюнина [и др.] ;  под ред. Е. А. Федченко.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Прометей, 2020. — 360 с. — ISBN 978-5-907244-84-9. — ЭБС Лань. — URL: https://e.lanbook.com/book/166027 (дата обращения: 07.06.2023).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7305CB" w:rsidRDefault="00C260DC">
      <w:pPr>
        <w:pStyle w:val="af1"/>
        <w:numPr>
          <w:ilvl w:val="0"/>
          <w:numId w:val="4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Коречков</w:t>
      </w:r>
      <w:proofErr w:type="spellEnd"/>
      <w:r>
        <w:rPr>
          <w:sz w:val="28"/>
          <w:szCs w:val="28"/>
        </w:rPr>
        <w:t xml:space="preserve">, Ю. В. Казначейское дело в Русской </w:t>
      </w:r>
      <w:proofErr w:type="gramStart"/>
      <w:r>
        <w:rPr>
          <w:sz w:val="28"/>
          <w:szCs w:val="28"/>
        </w:rPr>
        <w:t>армии :</w:t>
      </w:r>
      <w:proofErr w:type="gramEnd"/>
      <w:r>
        <w:rPr>
          <w:sz w:val="28"/>
          <w:szCs w:val="28"/>
        </w:rPr>
        <w:t xml:space="preserve"> монография / Ю. В. </w:t>
      </w:r>
      <w:proofErr w:type="spellStart"/>
      <w:r>
        <w:rPr>
          <w:sz w:val="28"/>
          <w:szCs w:val="28"/>
        </w:rPr>
        <w:t>Коречков</w:t>
      </w:r>
      <w:proofErr w:type="spellEnd"/>
      <w:r>
        <w:rPr>
          <w:sz w:val="28"/>
          <w:szCs w:val="28"/>
        </w:rPr>
        <w:t xml:space="preserve">, В. А. Кваша, Р. В. Колесов. </w:t>
      </w:r>
      <w:r>
        <w:rPr>
          <w:rStyle w:val="-"/>
          <w:sz w:val="28"/>
          <w:szCs w:val="28"/>
          <w:u w:val="none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Ярославль :</w:t>
      </w:r>
      <w:proofErr w:type="gramEnd"/>
      <w:r>
        <w:rPr>
          <w:sz w:val="28"/>
          <w:szCs w:val="28"/>
        </w:rPr>
        <w:t xml:space="preserve"> Аверс Плюс, 2022.  </w:t>
      </w:r>
      <w:r>
        <w:rPr>
          <w:rStyle w:val="-"/>
          <w:sz w:val="28"/>
          <w:szCs w:val="28"/>
          <w:u w:val="none"/>
        </w:rPr>
        <w:t xml:space="preserve">— </w:t>
      </w:r>
      <w:r>
        <w:rPr>
          <w:sz w:val="28"/>
          <w:szCs w:val="28"/>
        </w:rPr>
        <w:t xml:space="preserve">120 с. </w:t>
      </w:r>
      <w:r>
        <w:rPr>
          <w:rStyle w:val="-"/>
          <w:sz w:val="28"/>
          <w:szCs w:val="28"/>
          <w:u w:val="none"/>
        </w:rPr>
        <w:t>—  НЭБ ELibrary.RU. — URL:</w:t>
      </w:r>
      <w:r>
        <w:rPr>
          <w:sz w:val="28"/>
          <w:szCs w:val="28"/>
        </w:rPr>
        <w:t xml:space="preserve"> </w:t>
      </w:r>
      <w:hyperlink r:id="rId14">
        <w:r>
          <w:rPr>
            <w:sz w:val="28"/>
            <w:szCs w:val="28"/>
          </w:rPr>
          <w:t>https://elibrary.ru/download/elibrary_48943677_47095010.pdf</w:t>
        </w:r>
      </w:hyperlink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(дата обращения: 07.06.2023).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7305CB" w:rsidRDefault="00C260DC">
      <w:pPr>
        <w:pStyle w:val="af1"/>
        <w:numPr>
          <w:ilvl w:val="0"/>
          <w:numId w:val="4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Фадейкина</w:t>
      </w:r>
      <w:proofErr w:type="spellEnd"/>
      <w:r>
        <w:rPr>
          <w:sz w:val="28"/>
          <w:szCs w:val="28"/>
        </w:rPr>
        <w:t xml:space="preserve">, Н. В. История Российского казначейства: дореволюционный период /Н. В. </w:t>
      </w:r>
      <w:proofErr w:type="spellStart"/>
      <w:r>
        <w:rPr>
          <w:sz w:val="28"/>
          <w:szCs w:val="28"/>
        </w:rPr>
        <w:t>Фадейкина</w:t>
      </w:r>
      <w:proofErr w:type="spellEnd"/>
      <w:r>
        <w:rPr>
          <w:sz w:val="28"/>
          <w:szCs w:val="28"/>
        </w:rPr>
        <w:t xml:space="preserve">, В. А. Воронов. </w:t>
      </w:r>
      <w:r>
        <w:rPr>
          <w:rStyle w:val="-"/>
          <w:sz w:val="28"/>
          <w:szCs w:val="28"/>
          <w:u w:val="none"/>
        </w:rPr>
        <w:t xml:space="preserve">— </w:t>
      </w:r>
      <w:proofErr w:type="gramStart"/>
      <w:r>
        <w:rPr>
          <w:rStyle w:val="-"/>
          <w:sz w:val="28"/>
          <w:szCs w:val="28"/>
          <w:u w:val="none"/>
        </w:rPr>
        <w:t>Текст :</w:t>
      </w:r>
      <w:proofErr w:type="gramEnd"/>
      <w:r>
        <w:rPr>
          <w:rStyle w:val="-"/>
          <w:sz w:val="28"/>
          <w:szCs w:val="28"/>
          <w:u w:val="none"/>
        </w:rPr>
        <w:t xml:space="preserve"> электронный</w:t>
      </w:r>
      <w:r>
        <w:rPr>
          <w:sz w:val="28"/>
          <w:szCs w:val="28"/>
        </w:rPr>
        <w:t xml:space="preserve"> // Сибирская финансовая школа. </w:t>
      </w:r>
      <w:r>
        <w:rPr>
          <w:rStyle w:val="-"/>
          <w:sz w:val="28"/>
          <w:szCs w:val="28"/>
          <w:u w:val="none"/>
        </w:rPr>
        <w:t xml:space="preserve">— </w:t>
      </w:r>
      <w:r>
        <w:rPr>
          <w:sz w:val="28"/>
          <w:szCs w:val="28"/>
        </w:rPr>
        <w:t xml:space="preserve">№ 2. </w:t>
      </w:r>
      <w:r>
        <w:rPr>
          <w:rStyle w:val="-"/>
          <w:sz w:val="28"/>
          <w:szCs w:val="28"/>
          <w:u w:val="none"/>
        </w:rPr>
        <w:t xml:space="preserve">— </w:t>
      </w:r>
      <w:r>
        <w:rPr>
          <w:sz w:val="28"/>
          <w:szCs w:val="28"/>
        </w:rPr>
        <w:t xml:space="preserve">2005. </w:t>
      </w:r>
      <w:r>
        <w:rPr>
          <w:rStyle w:val="-"/>
          <w:sz w:val="28"/>
          <w:szCs w:val="28"/>
          <w:u w:val="none"/>
        </w:rPr>
        <w:t>—</w:t>
      </w:r>
      <w:r>
        <w:rPr>
          <w:sz w:val="28"/>
          <w:szCs w:val="28"/>
        </w:rPr>
        <w:t xml:space="preserve"> С. 24-35.  </w:t>
      </w:r>
      <w:r>
        <w:rPr>
          <w:rStyle w:val="-"/>
          <w:sz w:val="28"/>
          <w:szCs w:val="28"/>
          <w:u w:val="none"/>
        </w:rPr>
        <w:t xml:space="preserve">—  НЭБ ELibrary.RU. — URL: </w:t>
      </w:r>
      <w:hyperlink r:id="rId15">
        <w:r>
          <w:rPr>
            <w:sz w:val="28"/>
            <w:szCs w:val="28"/>
          </w:rPr>
          <w:t>https://elibrary.ru/download/elibrary_15202931_70442330.pdf</w:t>
        </w:r>
      </w:hyperlink>
      <w:r>
        <w:rPr>
          <w:rStyle w:val="-"/>
          <w:sz w:val="28"/>
          <w:szCs w:val="28"/>
          <w:u w:val="none"/>
        </w:rPr>
        <w:t xml:space="preserve"> </w:t>
      </w:r>
      <w:r>
        <w:rPr>
          <w:rStyle w:val="-"/>
          <w:bCs/>
          <w:sz w:val="28"/>
          <w:szCs w:val="28"/>
          <w:u w:val="none"/>
        </w:rPr>
        <w:t>(дата обращения: 07.06.2023).</w:t>
      </w:r>
    </w:p>
    <w:p w:rsidR="007305CB" w:rsidRDefault="007305CB">
      <w:pPr>
        <w:pStyle w:val="Style25"/>
        <w:tabs>
          <w:tab w:val="left" w:pos="365"/>
        </w:tabs>
        <w:rPr>
          <w:sz w:val="28"/>
          <w:szCs w:val="28"/>
          <w:highlight w:val="yellow"/>
          <w:lang w:eastAsia="zh-CN"/>
        </w:rPr>
      </w:pPr>
    </w:p>
    <w:p w:rsidR="007305CB" w:rsidRDefault="00C260DC">
      <w:pPr>
        <w:spacing w:line="360" w:lineRule="auto"/>
        <w:ind w:firstLine="708"/>
        <w:jc w:val="both"/>
        <w:outlineLvl w:val="0"/>
        <w:rPr>
          <w:color w:val="000000"/>
          <w:sz w:val="28"/>
          <w:szCs w:val="28"/>
          <w:highlight w:val="yellow"/>
        </w:rPr>
      </w:pPr>
      <w:bookmarkStart w:id="29" w:name="_Toc136553245"/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9"/>
    </w:p>
    <w:p w:rsidR="007305CB" w:rsidRDefault="00C260DC">
      <w:pPr>
        <w:numPr>
          <w:ilvl w:val="0"/>
          <w:numId w:val="1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Счетная палата Российской Федерации https://ach.gov.ru/</w:t>
      </w:r>
    </w:p>
    <w:p w:rsidR="007305CB" w:rsidRDefault="00C260DC">
      <w:pPr>
        <w:numPr>
          <w:ilvl w:val="0"/>
          <w:numId w:val="1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Федеральное казначейство https://roskazna.gov.ru</w:t>
      </w:r>
    </w:p>
    <w:p w:rsidR="007305CB" w:rsidRDefault="00C260DC">
      <w:pPr>
        <w:numPr>
          <w:ilvl w:val="0"/>
          <w:numId w:val="1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:rsidR="007305CB" w:rsidRDefault="00C260DC">
      <w:pPr>
        <w:numPr>
          <w:ilvl w:val="0"/>
          <w:numId w:val="1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6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:rsidR="007305CB" w:rsidRDefault="00C260DC">
      <w:pPr>
        <w:numPr>
          <w:ilvl w:val="0"/>
          <w:numId w:val="1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ЭБС: </w:t>
      </w:r>
      <w:r>
        <w:rPr>
          <w:rFonts w:eastAsia="Calibri"/>
          <w:sz w:val="28"/>
          <w:szCs w:val="28"/>
          <w:lang w:val="en-US" w:eastAsia="en-US"/>
        </w:rPr>
        <w:t>BOOK</w:t>
      </w:r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7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book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Znanium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hyperlink r:id="rId18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znanium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com</w:t>
        </w:r>
      </w:hyperlink>
      <w:r>
        <w:rPr>
          <w:rFonts w:eastAsia="Calibri"/>
          <w:sz w:val="28"/>
          <w:szCs w:val="28"/>
          <w:lang w:eastAsia="en-US"/>
        </w:rPr>
        <w:t xml:space="preserve">; «ЮРАЙТ» </w:t>
      </w:r>
      <w:hyperlink r:id="rId19">
        <w:r>
          <w:rPr>
            <w:rFonts w:eastAsia="Calibri"/>
            <w:sz w:val="28"/>
            <w:szCs w:val="28"/>
            <w:lang w:val="en-US" w:eastAsia="en-US"/>
          </w:rPr>
          <w:t>https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biblio</w:t>
        </w:r>
        <w:r>
          <w:rPr>
            <w:rFonts w:eastAsia="Calibri"/>
            <w:sz w:val="28"/>
            <w:szCs w:val="28"/>
            <w:lang w:eastAsia="en-US"/>
          </w:rPr>
          <w:t>-</w:t>
        </w:r>
        <w:r>
          <w:rPr>
            <w:rFonts w:eastAsia="Calibri"/>
            <w:sz w:val="28"/>
            <w:szCs w:val="28"/>
            <w:lang w:val="en-US" w:eastAsia="en-US"/>
          </w:rPr>
          <w:t>online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proofErr w:type="spellStart"/>
      <w:r>
        <w:rPr>
          <w:rFonts w:eastAsia="Calibri"/>
          <w:sz w:val="28"/>
          <w:szCs w:val="28"/>
          <w:lang w:val="en-US" w:eastAsia="en-US"/>
        </w:rPr>
        <w:t>Alpina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Digital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20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lib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alpinadigital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</w:p>
    <w:p w:rsidR="007305CB" w:rsidRDefault="00C260DC">
      <w:pPr>
        <w:numPr>
          <w:ilvl w:val="0"/>
          <w:numId w:val="1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</w:t>
      </w:r>
      <w:hyperlink r:id="rId21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elibrary</w:t>
        </w:r>
        <w:proofErr w:type="spellEnd"/>
        <w:r>
          <w:rPr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</w:p>
    <w:p w:rsidR="007305CB" w:rsidRDefault="007305CB">
      <w:pPr>
        <w:pStyle w:val="Style25"/>
        <w:tabs>
          <w:tab w:val="left" w:pos="365"/>
        </w:tabs>
        <w:rPr>
          <w:sz w:val="28"/>
          <w:szCs w:val="28"/>
          <w:highlight w:val="yellow"/>
          <w:lang w:eastAsia="zh-CN"/>
        </w:rPr>
      </w:pPr>
    </w:p>
    <w:p w:rsidR="007305CB" w:rsidRDefault="00C260D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0" w:name="_Toc83116195"/>
      <w:bookmarkStart w:id="31" w:name="_Toc83575415"/>
      <w:r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30"/>
      <w:bookmarkEnd w:id="31"/>
      <w:r>
        <w:rPr>
          <w:b/>
          <w:bCs/>
          <w:sz w:val="28"/>
          <w:szCs w:val="28"/>
        </w:rPr>
        <w:br/>
      </w:r>
      <w:r>
        <w:rPr>
          <w:b/>
        </w:rPr>
        <w:tab/>
      </w: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lastRenderedPageBreak/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 утвержденных </w:t>
      </w:r>
      <w:hyperlink r:id="rId22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:rsidR="007305CB" w:rsidRDefault="007305CB">
      <w:pPr>
        <w:spacing w:line="360" w:lineRule="auto"/>
        <w:ind w:firstLine="709"/>
        <w:jc w:val="both"/>
        <w:rPr>
          <w:spacing w:val="1"/>
          <w:sz w:val="28"/>
          <w:szCs w:val="28"/>
        </w:rPr>
      </w:pPr>
    </w:p>
    <w:p w:rsidR="007305CB" w:rsidRDefault="00C260DC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32" w:name="_Toc136553246"/>
      <w:bookmarkStart w:id="33" w:name="_Toc135917234"/>
      <w:bookmarkStart w:id="34" w:name="_Toc83116196"/>
      <w:bookmarkStart w:id="35" w:name="_Toc83575416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2"/>
      <w:bookmarkEnd w:id="33"/>
      <w:bookmarkEnd w:id="34"/>
      <w:bookmarkEnd w:id="35"/>
    </w:p>
    <w:p w:rsidR="007305CB" w:rsidRDefault="00C260DC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7305CB" w:rsidRDefault="00C260DC">
      <w:pPr>
        <w:pStyle w:val="Default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программ MS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iOS</w:t>
      </w:r>
      <w:r>
        <w:rPr>
          <w:sz w:val="28"/>
          <w:szCs w:val="28"/>
        </w:rPr>
        <w:t>.</w:t>
      </w:r>
    </w:p>
    <w:p w:rsidR="007305CB" w:rsidRDefault="00C260DC">
      <w:pPr>
        <w:pStyle w:val="af1"/>
        <w:numPr>
          <w:ilvl w:val="0"/>
          <w:numId w:val="11"/>
        </w:numPr>
        <w:rPr>
          <w:bCs/>
          <w:sz w:val="28"/>
          <w:szCs w:val="28"/>
          <w:lang w:val="en-US" w:eastAsia="x-none"/>
        </w:rPr>
      </w:pPr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 w:eastAsia="x-none"/>
        </w:rPr>
        <w:t>Kaspersky</w:t>
      </w:r>
    </w:p>
    <w:p w:rsidR="007305CB" w:rsidRDefault="007305CB">
      <w:pPr>
        <w:rPr>
          <w:b/>
          <w:bCs/>
          <w:sz w:val="28"/>
          <w:szCs w:val="28"/>
          <w:lang w:val="en-US" w:eastAsia="x-none"/>
        </w:rPr>
      </w:pPr>
    </w:p>
    <w:p w:rsidR="007305CB" w:rsidRDefault="00C260DC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7305CB" w:rsidRDefault="007305CB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7305CB" w:rsidRDefault="00C260DC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7305CB" w:rsidRDefault="00C260DC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Справочная правовая система «Гарант» (http://www.garant.ru).</w:t>
      </w:r>
    </w:p>
    <w:p w:rsidR="007305CB" w:rsidRDefault="00C260DC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Информационно-образовательный портал Финансового университета. - http://portal.ufrf.ru.</w:t>
      </w:r>
    </w:p>
    <w:p w:rsidR="007305CB" w:rsidRDefault="007305CB">
      <w:pPr>
        <w:pStyle w:val="-11"/>
        <w:widowControl/>
        <w:spacing w:line="360" w:lineRule="auto"/>
        <w:ind w:left="0"/>
        <w:jc w:val="both"/>
        <w:rPr>
          <w:bCs/>
          <w:sz w:val="28"/>
          <w:szCs w:val="28"/>
        </w:rPr>
      </w:pPr>
    </w:p>
    <w:p w:rsidR="007305CB" w:rsidRDefault="00C260D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:rsidR="007305CB" w:rsidRDefault="00C260D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7305CB" w:rsidRDefault="00C260DC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  <w:highlight w:val="yellow"/>
        </w:rPr>
      </w:pPr>
      <w:bookmarkStart w:id="36" w:name="_Toc136553247"/>
      <w:bookmarkStart w:id="37" w:name="_Toc135917235"/>
      <w:bookmarkStart w:id="38" w:name="_Toc530752238"/>
      <w:bookmarkStart w:id="39" w:name="_Toc83116197"/>
      <w:bookmarkStart w:id="40" w:name="_Toc8357541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6"/>
      <w:bookmarkEnd w:id="37"/>
      <w:bookmarkEnd w:id="38"/>
      <w:bookmarkEnd w:id="39"/>
      <w:bookmarkEnd w:id="40"/>
    </w:p>
    <w:p w:rsidR="007305CB" w:rsidRDefault="00C260D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</w:t>
      </w:r>
      <w:r>
        <w:rPr>
          <w:sz w:val="28"/>
          <w:szCs w:val="28"/>
        </w:rPr>
        <w:lastRenderedPageBreak/>
        <w:t>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7305CB">
      <w:footerReference w:type="default" r:id="rId23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355" w:rsidRDefault="00FA5355">
      <w:r>
        <w:separator/>
      </w:r>
    </w:p>
  </w:endnote>
  <w:endnote w:type="continuationSeparator" w:id="0">
    <w:p w:rsidR="00FA5355" w:rsidRDefault="00FA5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0DC" w:rsidRDefault="00C260DC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311B6A">
      <w:rPr>
        <w:noProof/>
      </w:rPr>
      <w:t>3</w:t>
    </w:r>
    <w:r>
      <w:fldChar w:fldCharType="end"/>
    </w:r>
  </w:p>
  <w:p w:rsidR="00C260DC" w:rsidRDefault="00C260D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8664680"/>
      <w:docPartObj>
        <w:docPartGallery w:val="Page Numbers (Bottom of Page)"/>
        <w:docPartUnique/>
      </w:docPartObj>
    </w:sdtPr>
    <w:sdtContent>
      <w:p w:rsidR="00C260DC" w:rsidRDefault="00C260D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B6A">
          <w:rPr>
            <w:noProof/>
          </w:rPr>
          <w:t>4</w:t>
        </w:r>
        <w:r>
          <w:fldChar w:fldCharType="end"/>
        </w:r>
      </w:p>
    </w:sdtContent>
  </w:sdt>
  <w:p w:rsidR="00C260DC" w:rsidRDefault="00C260DC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0DC" w:rsidRDefault="00C260DC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311B6A">
      <w:rPr>
        <w:noProof/>
      </w:rPr>
      <w:t>21</w:t>
    </w:r>
    <w:r>
      <w:fldChar w:fldCharType="end"/>
    </w:r>
  </w:p>
  <w:p w:rsidR="00C260DC" w:rsidRDefault="00C260DC">
    <w:pPr>
      <w:pStyle w:val="af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0DC" w:rsidRDefault="00C260DC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311B6A">
      <w:rPr>
        <w:noProof/>
      </w:rPr>
      <w:t>29</w:t>
    </w:r>
    <w:r>
      <w:fldChar w:fldCharType="end"/>
    </w:r>
  </w:p>
  <w:p w:rsidR="00C260DC" w:rsidRDefault="00C260DC">
    <w:pPr>
      <w:pStyle w:val="af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0DC" w:rsidRDefault="00C260DC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311B6A">
      <w:rPr>
        <w:noProof/>
      </w:rPr>
      <w:t>31</w:t>
    </w:r>
    <w:r>
      <w:fldChar w:fldCharType="end"/>
    </w:r>
  </w:p>
  <w:p w:rsidR="00C260DC" w:rsidRDefault="00C260D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355" w:rsidRDefault="00FA5355">
      <w:r>
        <w:separator/>
      </w:r>
    </w:p>
  </w:footnote>
  <w:footnote w:type="continuationSeparator" w:id="0">
    <w:p w:rsidR="00FA5355" w:rsidRDefault="00FA5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0358"/>
    <w:multiLevelType w:val="multilevel"/>
    <w:tmpl w:val="F3C6AA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8B1608"/>
    <w:multiLevelType w:val="multilevel"/>
    <w:tmpl w:val="AB182C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4028F4"/>
    <w:multiLevelType w:val="multilevel"/>
    <w:tmpl w:val="8BC8097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DengXi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107B7E70"/>
    <w:multiLevelType w:val="multilevel"/>
    <w:tmpl w:val="A1AE28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CD2A1E"/>
    <w:multiLevelType w:val="multilevel"/>
    <w:tmpl w:val="D6F06B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1045E54"/>
    <w:multiLevelType w:val="multilevel"/>
    <w:tmpl w:val="2CC4D3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1364A41"/>
    <w:multiLevelType w:val="multilevel"/>
    <w:tmpl w:val="BD60AA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47478A"/>
    <w:multiLevelType w:val="multilevel"/>
    <w:tmpl w:val="62AA86F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1C823D5"/>
    <w:multiLevelType w:val="multilevel"/>
    <w:tmpl w:val="A1E421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3DB4D41"/>
    <w:multiLevelType w:val="multilevel"/>
    <w:tmpl w:val="E6726A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8AC0455"/>
    <w:multiLevelType w:val="multilevel"/>
    <w:tmpl w:val="9EDE10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DD56D50"/>
    <w:multiLevelType w:val="multilevel"/>
    <w:tmpl w:val="DB3C45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AD0A2A"/>
    <w:multiLevelType w:val="multilevel"/>
    <w:tmpl w:val="555078EA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31846372"/>
    <w:multiLevelType w:val="multilevel"/>
    <w:tmpl w:val="9BDA86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3A10D0"/>
    <w:multiLevelType w:val="multilevel"/>
    <w:tmpl w:val="3BA6C3BA"/>
    <w:lvl w:ilvl="0">
      <w:start w:val="1"/>
      <w:numFmt w:val="decimal"/>
      <w:lvlText w:val="%1."/>
      <w:lvlJc w:val="left"/>
      <w:pPr>
        <w:tabs>
          <w:tab w:val="num" w:pos="0"/>
        </w:tabs>
        <w:ind w:left="4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7" w:hanging="180"/>
      </w:pPr>
    </w:lvl>
  </w:abstractNum>
  <w:abstractNum w:abstractNumId="15" w15:restartNumberingAfterBreak="0">
    <w:nsid w:val="32996322"/>
    <w:multiLevelType w:val="multilevel"/>
    <w:tmpl w:val="C016BE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4707371"/>
    <w:multiLevelType w:val="multilevel"/>
    <w:tmpl w:val="03B491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F25507"/>
    <w:multiLevelType w:val="multilevel"/>
    <w:tmpl w:val="6ED69A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6627D70"/>
    <w:multiLevelType w:val="multilevel"/>
    <w:tmpl w:val="EA9CF0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5107D7"/>
    <w:multiLevelType w:val="multilevel"/>
    <w:tmpl w:val="CE9CAD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A481DD0"/>
    <w:multiLevelType w:val="multilevel"/>
    <w:tmpl w:val="C562C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6A66D8"/>
    <w:multiLevelType w:val="multilevel"/>
    <w:tmpl w:val="9170E6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CDF7AE2"/>
    <w:multiLevelType w:val="multilevel"/>
    <w:tmpl w:val="E1CCDC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E3411D3"/>
    <w:multiLevelType w:val="multilevel"/>
    <w:tmpl w:val="0486DF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0DC690E"/>
    <w:multiLevelType w:val="multilevel"/>
    <w:tmpl w:val="08CCB9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27B252E"/>
    <w:multiLevelType w:val="multilevel"/>
    <w:tmpl w:val="140EE0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40524DE"/>
    <w:multiLevelType w:val="multilevel"/>
    <w:tmpl w:val="319475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C11608A"/>
    <w:multiLevelType w:val="multilevel"/>
    <w:tmpl w:val="ABFA208C"/>
    <w:lvl w:ilvl="0">
      <w:start w:val="1"/>
      <w:numFmt w:val="decimal"/>
      <w:lvlText w:val="%1."/>
      <w:lvlJc w:val="left"/>
      <w:pPr>
        <w:tabs>
          <w:tab w:val="num" w:pos="0"/>
        </w:tabs>
        <w:ind w:left="4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7" w:hanging="180"/>
      </w:pPr>
    </w:lvl>
  </w:abstractNum>
  <w:abstractNum w:abstractNumId="28" w15:restartNumberingAfterBreak="0">
    <w:nsid w:val="53CA300D"/>
    <w:multiLevelType w:val="multilevel"/>
    <w:tmpl w:val="52CA9B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46C7380"/>
    <w:multiLevelType w:val="multilevel"/>
    <w:tmpl w:val="AFA251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BC73B3C"/>
    <w:multiLevelType w:val="multilevel"/>
    <w:tmpl w:val="6B8A08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C847478"/>
    <w:multiLevelType w:val="multilevel"/>
    <w:tmpl w:val="F40ADF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02827B5"/>
    <w:multiLevelType w:val="multilevel"/>
    <w:tmpl w:val="FB06AA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3602601"/>
    <w:multiLevelType w:val="multilevel"/>
    <w:tmpl w:val="4BCE6C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41A0BD3"/>
    <w:multiLevelType w:val="multilevel"/>
    <w:tmpl w:val="7AA817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5007D65"/>
    <w:multiLevelType w:val="multilevel"/>
    <w:tmpl w:val="C8AC268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6" w15:restartNumberingAfterBreak="0">
    <w:nsid w:val="7554654B"/>
    <w:multiLevelType w:val="multilevel"/>
    <w:tmpl w:val="89A4F1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9C30553"/>
    <w:multiLevelType w:val="multilevel"/>
    <w:tmpl w:val="D34A7B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9F2109F"/>
    <w:multiLevelType w:val="multilevel"/>
    <w:tmpl w:val="AD8C7F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AE2128F"/>
    <w:multiLevelType w:val="multilevel"/>
    <w:tmpl w:val="578AD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C7F5D6A"/>
    <w:multiLevelType w:val="multilevel"/>
    <w:tmpl w:val="CDF247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F0534EA"/>
    <w:multiLevelType w:val="multilevel"/>
    <w:tmpl w:val="80B63C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4"/>
  </w:num>
  <w:num w:numId="2">
    <w:abstractNumId w:val="29"/>
  </w:num>
  <w:num w:numId="3">
    <w:abstractNumId w:val="19"/>
  </w:num>
  <w:num w:numId="4">
    <w:abstractNumId w:val="23"/>
  </w:num>
  <w:num w:numId="5">
    <w:abstractNumId w:val="26"/>
  </w:num>
  <w:num w:numId="6">
    <w:abstractNumId w:val="38"/>
  </w:num>
  <w:num w:numId="7">
    <w:abstractNumId w:val="33"/>
  </w:num>
  <w:num w:numId="8">
    <w:abstractNumId w:val="37"/>
  </w:num>
  <w:num w:numId="9">
    <w:abstractNumId w:val="21"/>
  </w:num>
  <w:num w:numId="10">
    <w:abstractNumId w:val="32"/>
  </w:num>
  <w:num w:numId="11">
    <w:abstractNumId w:val="2"/>
  </w:num>
  <w:num w:numId="12">
    <w:abstractNumId w:val="9"/>
  </w:num>
  <w:num w:numId="13">
    <w:abstractNumId w:val="36"/>
  </w:num>
  <w:num w:numId="14">
    <w:abstractNumId w:val="20"/>
  </w:num>
  <w:num w:numId="15">
    <w:abstractNumId w:val="39"/>
  </w:num>
  <w:num w:numId="16">
    <w:abstractNumId w:val="17"/>
  </w:num>
  <w:num w:numId="17">
    <w:abstractNumId w:val="7"/>
  </w:num>
  <w:num w:numId="18">
    <w:abstractNumId w:val="35"/>
  </w:num>
  <w:num w:numId="19">
    <w:abstractNumId w:val="12"/>
  </w:num>
  <w:num w:numId="20">
    <w:abstractNumId w:val="6"/>
  </w:num>
  <w:num w:numId="21">
    <w:abstractNumId w:val="16"/>
  </w:num>
  <w:num w:numId="22">
    <w:abstractNumId w:val="13"/>
  </w:num>
  <w:num w:numId="23">
    <w:abstractNumId w:val="18"/>
  </w:num>
  <w:num w:numId="24">
    <w:abstractNumId w:val="1"/>
  </w:num>
  <w:num w:numId="25">
    <w:abstractNumId w:val="10"/>
  </w:num>
  <w:num w:numId="26">
    <w:abstractNumId w:val="31"/>
  </w:num>
  <w:num w:numId="27">
    <w:abstractNumId w:val="0"/>
  </w:num>
  <w:num w:numId="28">
    <w:abstractNumId w:val="22"/>
  </w:num>
  <w:num w:numId="29">
    <w:abstractNumId w:val="25"/>
  </w:num>
  <w:num w:numId="30">
    <w:abstractNumId w:val="11"/>
  </w:num>
  <w:num w:numId="31">
    <w:abstractNumId w:val="8"/>
  </w:num>
  <w:num w:numId="32">
    <w:abstractNumId w:val="41"/>
  </w:num>
  <w:num w:numId="33">
    <w:abstractNumId w:val="40"/>
  </w:num>
  <w:num w:numId="34">
    <w:abstractNumId w:val="5"/>
  </w:num>
  <w:num w:numId="35">
    <w:abstractNumId w:val="28"/>
  </w:num>
  <w:num w:numId="36">
    <w:abstractNumId w:val="34"/>
  </w:num>
  <w:num w:numId="37">
    <w:abstractNumId w:val="15"/>
  </w:num>
  <w:num w:numId="38">
    <w:abstractNumId w:val="30"/>
  </w:num>
  <w:num w:numId="39">
    <w:abstractNumId w:val="27"/>
  </w:num>
  <w:num w:numId="40">
    <w:abstractNumId w:val="3"/>
  </w:num>
  <w:num w:numId="41">
    <w:abstractNumId w:val="14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5CB"/>
    <w:rsid w:val="00311B6A"/>
    <w:rsid w:val="007305CB"/>
    <w:rsid w:val="00C260DC"/>
    <w:rsid w:val="00FA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7059F"/>
  <w15:docId w15:val="{727D8641-67D2-4057-84D3-113609290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3D2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7E7AFB"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E3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632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F5579A"/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Абзац списка Знак"/>
    <w:uiPriority w:val="34"/>
    <w:qFormat/>
    <w:locked/>
    <w:rsid w:val="00F5579A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7E7AFB"/>
    <w:rPr>
      <w:rFonts w:ascii="Arial" w:eastAsia="Times New Roman" w:hAnsi="Arial" w:cs="Times New Roman"/>
      <w:b/>
      <w:color w:val="000000"/>
      <w:szCs w:val="20"/>
      <w:lang w:val="en-US" w:eastAsia="en-US"/>
    </w:rPr>
  </w:style>
  <w:style w:type="character" w:customStyle="1" w:styleId="3">
    <w:name w:val="Основной текст 3 Знак"/>
    <w:basedOn w:val="a0"/>
    <w:link w:val="3"/>
    <w:uiPriority w:val="99"/>
    <w:qFormat/>
    <w:rsid w:val="00C662C6"/>
    <w:rPr>
      <w:rFonts w:ascii="Book Antiqua" w:eastAsia="Times New Roman" w:hAnsi="Book Antiqua" w:cs="Times New Roman"/>
      <w:color w:val="000000"/>
      <w:szCs w:val="20"/>
      <w:lang w:eastAsia="en-US"/>
    </w:rPr>
  </w:style>
  <w:style w:type="character" w:customStyle="1" w:styleId="FontStyle68">
    <w:name w:val="Font Style68"/>
    <w:qFormat/>
    <w:rsid w:val="00360010"/>
    <w:rPr>
      <w:rFonts w:ascii="Times New Roman" w:hAnsi="Times New Roman" w:cs="Times New Roman"/>
      <w:b/>
      <w:bCs/>
      <w:sz w:val="16"/>
      <w:szCs w:val="16"/>
    </w:rPr>
  </w:style>
  <w:style w:type="character" w:customStyle="1" w:styleId="80">
    <w:name w:val="Заголовок 8 Знак"/>
    <w:basedOn w:val="a0"/>
    <w:link w:val="8"/>
    <w:uiPriority w:val="99"/>
    <w:qFormat/>
    <w:rsid w:val="00EB632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-">
    <w:name w:val="Интернет-ссылка"/>
    <w:uiPriority w:val="99"/>
    <w:rsid w:val="00CF231A"/>
    <w:rPr>
      <w:rFonts w:cs="Times New Roman"/>
      <w:color w:val="0000FF"/>
      <w:u w:val="single"/>
    </w:rPr>
  </w:style>
  <w:style w:type="character" w:customStyle="1" w:styleId="FontStyle15">
    <w:name w:val="Font Style15"/>
    <w:qFormat/>
    <w:rsid w:val="00EE03D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qFormat/>
    <w:rsid w:val="00EE03D8"/>
    <w:rPr>
      <w:rFonts w:ascii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uiPriority w:val="99"/>
    <w:semiHidden/>
    <w:qFormat/>
    <w:rsid w:val="00687B9C"/>
    <w:rPr>
      <w:rFonts w:ascii="Segoe UI" w:eastAsia="Times New Roman" w:hAnsi="Segoe UI" w:cs="Segoe UI"/>
      <w:sz w:val="18"/>
      <w:szCs w:val="18"/>
    </w:rPr>
  </w:style>
  <w:style w:type="character" w:customStyle="1" w:styleId="a6">
    <w:name w:val="Верхний колонтитул Знак"/>
    <w:basedOn w:val="a0"/>
    <w:uiPriority w:val="99"/>
    <w:qFormat/>
    <w:rsid w:val="00C01E3D"/>
    <w:rPr>
      <w:rFonts w:ascii="Times New Roman" w:eastAsia="Times New Roman" w:hAnsi="Times New Roman" w:cs="Times New Roman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C01E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odytext2">
    <w:name w:val="Body text (2)_"/>
    <w:link w:val="Bodytext20"/>
    <w:qFormat/>
    <w:rsid w:val="000811B0"/>
    <w:rPr>
      <w:sz w:val="21"/>
      <w:szCs w:val="21"/>
      <w:shd w:val="clear" w:color="auto" w:fill="FFFFFF"/>
    </w:rPr>
  </w:style>
  <w:style w:type="character" w:customStyle="1" w:styleId="Bodytext285pt">
    <w:name w:val="Body text (2) + 8.5 pt"/>
    <w:qFormat/>
    <w:rsid w:val="000811B0"/>
    <w:rPr>
      <w:rFonts w:ascii="Times New Roman" w:eastAsia="Times New Roman" w:hAnsi="Times New Roman" w:cs="Times New Roman"/>
      <w:color w:val="000000"/>
      <w:spacing w:val="0"/>
      <w:w w:val="100"/>
      <w:sz w:val="17"/>
      <w:szCs w:val="17"/>
      <w:shd w:val="clear" w:color="auto" w:fill="FFFFFF"/>
      <w:lang w:val="ru-RU" w:eastAsia="ru-RU" w:bidi="ru-RU"/>
    </w:rPr>
  </w:style>
  <w:style w:type="character" w:customStyle="1" w:styleId="a7">
    <w:name w:val="Обычный (веб) Знак"/>
    <w:basedOn w:val="a0"/>
    <w:uiPriority w:val="99"/>
    <w:qFormat/>
    <w:locked/>
    <w:rsid w:val="00885CFA"/>
    <w:rPr>
      <w:rFonts w:ascii="Times New Roman" w:eastAsia="Times New Roman" w:hAnsi="Times New Roman" w:cs="Times New Roman"/>
    </w:rPr>
  </w:style>
  <w:style w:type="character" w:customStyle="1" w:styleId="fontstyle01">
    <w:name w:val="fontstyle01"/>
    <w:basedOn w:val="a0"/>
    <w:qFormat/>
    <w:rsid w:val="00EF73CD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a8">
    <w:name w:val="Заголовок Знак"/>
    <w:basedOn w:val="a0"/>
    <w:qFormat/>
    <w:rsid w:val="00271B9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BF1C35"/>
    <w:rPr>
      <w:color w:val="605E5C"/>
      <w:shd w:val="clear" w:color="auto" w:fill="E1DFDD"/>
    </w:rPr>
  </w:style>
  <w:style w:type="character" w:customStyle="1" w:styleId="a9">
    <w:name w:val="Ссылка указателя"/>
    <w:qFormat/>
  </w:style>
  <w:style w:type="paragraph" w:styleId="aa">
    <w:name w:val="Title"/>
    <w:basedOn w:val="a"/>
    <w:next w:val="ab"/>
    <w:qFormat/>
    <w:rsid w:val="00271B93"/>
    <w:pPr>
      <w:jc w:val="center"/>
    </w:pPr>
    <w:rPr>
      <w:b/>
      <w:sz w:val="28"/>
      <w:szCs w:val="20"/>
      <w:lang w:eastAsia="ru-RU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footer"/>
    <w:basedOn w:val="a"/>
    <w:uiPriority w:val="99"/>
    <w:rsid w:val="00F5579A"/>
    <w:pPr>
      <w:tabs>
        <w:tab w:val="center" w:pos="4677"/>
        <w:tab w:val="right" w:pos="9355"/>
      </w:tabs>
    </w:pPr>
  </w:style>
  <w:style w:type="paragraph" w:customStyle="1" w:styleId="11">
    <w:name w:val="Обычный1"/>
    <w:qFormat/>
    <w:rsid w:val="00F5579A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List Paragraph"/>
    <w:basedOn w:val="a"/>
    <w:qFormat/>
    <w:rsid w:val="00F5579A"/>
    <w:pPr>
      <w:ind w:left="708"/>
    </w:pPr>
  </w:style>
  <w:style w:type="paragraph" w:customStyle="1" w:styleId="ConsPlusTitle">
    <w:name w:val="ConsPlusTitle"/>
    <w:qFormat/>
    <w:rsid w:val="00F5579A"/>
    <w:pPr>
      <w:widowControl w:val="0"/>
    </w:pPr>
    <w:rPr>
      <w:rFonts w:ascii="Arial" w:eastAsia="Calibri" w:hAnsi="Arial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qFormat/>
    <w:rsid w:val="00F5579A"/>
    <w:pPr>
      <w:spacing w:beforeAutospacing="1" w:afterAutospacing="1"/>
    </w:pPr>
  </w:style>
  <w:style w:type="paragraph" w:customStyle="1" w:styleId="Normal1">
    <w:name w:val="Normal1"/>
    <w:qFormat/>
    <w:rsid w:val="007E7AF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0">
    <w:name w:val="Body Text 3"/>
    <w:basedOn w:val="a"/>
    <w:uiPriority w:val="99"/>
    <w:qFormat/>
    <w:rsid w:val="00C662C6"/>
    <w:rPr>
      <w:rFonts w:ascii="Book Antiqua" w:hAnsi="Book Antiqua"/>
      <w:color w:val="000000"/>
      <w:szCs w:val="20"/>
      <w:lang w:eastAsia="en-US"/>
    </w:rPr>
  </w:style>
  <w:style w:type="paragraph" w:customStyle="1" w:styleId="CM11">
    <w:name w:val="CM11"/>
    <w:basedOn w:val="a"/>
    <w:next w:val="a"/>
    <w:qFormat/>
    <w:rsid w:val="00E51449"/>
    <w:pPr>
      <w:widowControl w:val="0"/>
      <w:spacing w:after="318"/>
    </w:pPr>
    <w:rPr>
      <w:lang w:eastAsia="ru-RU"/>
    </w:rPr>
  </w:style>
  <w:style w:type="paragraph" w:customStyle="1" w:styleId="Style18">
    <w:name w:val="Style18"/>
    <w:basedOn w:val="a"/>
    <w:qFormat/>
    <w:rsid w:val="00360010"/>
    <w:pPr>
      <w:widowControl w:val="0"/>
      <w:spacing w:line="208" w:lineRule="exact"/>
      <w:ind w:firstLine="479"/>
    </w:pPr>
    <w:rPr>
      <w:rFonts w:ascii="Georgia" w:hAnsi="Georgia"/>
      <w:lang w:eastAsia="ru-RU"/>
    </w:rPr>
  </w:style>
  <w:style w:type="paragraph" w:customStyle="1" w:styleId="af3">
    <w:name w:val="Тест"/>
    <w:basedOn w:val="a"/>
    <w:qFormat/>
    <w:rsid w:val="005077E5"/>
    <w:pPr>
      <w:spacing w:before="120"/>
    </w:pPr>
    <w:rPr>
      <w:rFonts w:ascii="Arial" w:hAnsi="Arial"/>
      <w:lang w:eastAsia="ru-RU"/>
    </w:rPr>
  </w:style>
  <w:style w:type="paragraph" w:customStyle="1" w:styleId="Style25">
    <w:name w:val="Style25"/>
    <w:basedOn w:val="a"/>
    <w:uiPriority w:val="99"/>
    <w:qFormat/>
    <w:rsid w:val="00EE03D8"/>
    <w:pPr>
      <w:widowControl w:val="0"/>
      <w:spacing w:line="331" w:lineRule="exact"/>
      <w:ind w:hanging="283"/>
    </w:pPr>
    <w:rPr>
      <w:lang w:eastAsia="ru-RU"/>
    </w:rPr>
  </w:style>
  <w:style w:type="paragraph" w:customStyle="1" w:styleId="Style5">
    <w:name w:val="Style5"/>
    <w:basedOn w:val="a"/>
    <w:qFormat/>
    <w:rsid w:val="00EE03D8"/>
    <w:pPr>
      <w:widowControl w:val="0"/>
    </w:pPr>
    <w:rPr>
      <w:rFonts w:ascii="Georgia" w:hAnsi="Georgia"/>
      <w:lang w:eastAsia="ru-RU"/>
    </w:rPr>
  </w:style>
  <w:style w:type="paragraph" w:customStyle="1" w:styleId="Style9">
    <w:name w:val="Style9"/>
    <w:basedOn w:val="a"/>
    <w:qFormat/>
    <w:rsid w:val="00EE03D8"/>
    <w:pPr>
      <w:widowControl w:val="0"/>
      <w:jc w:val="center"/>
    </w:pPr>
    <w:rPr>
      <w:rFonts w:ascii="Georgia" w:hAnsi="Georgia"/>
      <w:lang w:eastAsia="ru-RU"/>
    </w:rPr>
  </w:style>
  <w:style w:type="paragraph" w:customStyle="1" w:styleId="Style2">
    <w:name w:val="Style2"/>
    <w:basedOn w:val="a"/>
    <w:qFormat/>
    <w:rsid w:val="00EE03D8"/>
    <w:pPr>
      <w:widowControl w:val="0"/>
      <w:spacing w:line="218" w:lineRule="exact"/>
      <w:ind w:firstLine="559"/>
    </w:pPr>
    <w:rPr>
      <w:rFonts w:ascii="Georgia" w:hAnsi="Georgia"/>
      <w:lang w:eastAsia="ru-RU"/>
    </w:rPr>
  </w:style>
  <w:style w:type="paragraph" w:customStyle="1" w:styleId="Style4">
    <w:name w:val="Style4"/>
    <w:basedOn w:val="a"/>
    <w:qFormat/>
    <w:rsid w:val="00EE03D8"/>
    <w:pPr>
      <w:widowControl w:val="0"/>
    </w:pPr>
    <w:rPr>
      <w:rFonts w:ascii="Georgia" w:hAnsi="Georgia"/>
      <w:lang w:eastAsia="ru-RU"/>
    </w:rPr>
  </w:style>
  <w:style w:type="paragraph" w:customStyle="1" w:styleId="Style6">
    <w:name w:val="Style6"/>
    <w:basedOn w:val="a"/>
    <w:qFormat/>
    <w:rsid w:val="00EE03D8"/>
    <w:pPr>
      <w:widowControl w:val="0"/>
      <w:spacing w:line="229" w:lineRule="exact"/>
      <w:ind w:firstLine="517"/>
    </w:pPr>
    <w:rPr>
      <w:rFonts w:ascii="Georgia" w:hAnsi="Georgia"/>
      <w:lang w:eastAsia="ru-RU"/>
    </w:rPr>
  </w:style>
  <w:style w:type="paragraph" w:styleId="af4">
    <w:name w:val="Balloon Text"/>
    <w:basedOn w:val="a"/>
    <w:uiPriority w:val="99"/>
    <w:semiHidden/>
    <w:unhideWhenUsed/>
    <w:qFormat/>
    <w:rsid w:val="00687B9C"/>
    <w:rPr>
      <w:rFonts w:ascii="Segoe UI" w:hAnsi="Segoe UI" w:cs="Segoe UI"/>
      <w:sz w:val="18"/>
      <w:szCs w:val="18"/>
    </w:rPr>
  </w:style>
  <w:style w:type="paragraph" w:styleId="af5">
    <w:name w:val="header"/>
    <w:basedOn w:val="a"/>
    <w:uiPriority w:val="99"/>
    <w:unhideWhenUsed/>
    <w:rsid w:val="00C01E3D"/>
    <w:pPr>
      <w:tabs>
        <w:tab w:val="center" w:pos="4677"/>
        <w:tab w:val="right" w:pos="9355"/>
      </w:tabs>
    </w:pPr>
  </w:style>
  <w:style w:type="paragraph" w:customStyle="1" w:styleId="12">
    <w:name w:val="Название объекта1"/>
    <w:basedOn w:val="a"/>
    <w:qFormat/>
    <w:rsid w:val="00C01E3D"/>
    <w:pPr>
      <w:widowControl w:val="0"/>
      <w:jc w:val="center"/>
    </w:pPr>
    <w:rPr>
      <w:b/>
      <w:szCs w:val="20"/>
    </w:rPr>
  </w:style>
  <w:style w:type="paragraph" w:customStyle="1" w:styleId="Default">
    <w:name w:val="Default"/>
    <w:qFormat/>
    <w:rsid w:val="006C12B6"/>
    <w:rPr>
      <w:rFonts w:ascii="Times New Roman" w:eastAsia="DengXian" w:hAnsi="Times New Roman" w:cs="Times New Roman"/>
      <w:color w:val="000000"/>
    </w:rPr>
  </w:style>
  <w:style w:type="paragraph" w:customStyle="1" w:styleId="-11">
    <w:name w:val="Цветной список - Акцент 11"/>
    <w:basedOn w:val="a"/>
    <w:uiPriority w:val="34"/>
    <w:qFormat/>
    <w:rsid w:val="00183EF6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Bodytext20">
    <w:name w:val="Body text (2)"/>
    <w:basedOn w:val="a"/>
    <w:link w:val="Bodytext2"/>
    <w:qFormat/>
    <w:rsid w:val="000811B0"/>
    <w:pPr>
      <w:widowControl w:val="0"/>
      <w:shd w:val="clear" w:color="auto" w:fill="FFFFFF"/>
      <w:spacing w:line="250" w:lineRule="exact"/>
      <w:ind w:hanging="440"/>
      <w:jc w:val="both"/>
    </w:pPr>
    <w:rPr>
      <w:rFonts w:asciiTheme="minorHAnsi" w:eastAsiaTheme="minorEastAsia" w:hAnsiTheme="minorHAnsi" w:cstheme="minorBidi"/>
      <w:sz w:val="21"/>
      <w:szCs w:val="21"/>
    </w:rPr>
  </w:style>
  <w:style w:type="paragraph" w:styleId="af6">
    <w:name w:val="TOC Heading"/>
    <w:basedOn w:val="1"/>
    <w:next w:val="a"/>
    <w:uiPriority w:val="39"/>
    <w:unhideWhenUsed/>
    <w:qFormat/>
    <w:rsid w:val="00FF5A30"/>
    <w:pPr>
      <w:keepLines/>
      <w:spacing w:before="240" w:line="259" w:lineRule="auto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FF5A30"/>
    <w:pPr>
      <w:spacing w:after="100"/>
    </w:pPr>
  </w:style>
  <w:style w:type="paragraph" w:customStyle="1" w:styleId="western">
    <w:name w:val="western"/>
    <w:basedOn w:val="a"/>
    <w:qFormat/>
    <w:rsid w:val="00AB0E9F"/>
    <w:pPr>
      <w:spacing w:beforeAutospacing="1"/>
      <w:jc w:val="both"/>
    </w:pPr>
    <w:rPr>
      <w:rFonts w:ascii="PT Astra Serif" w:hAnsi="PT Astra Serif"/>
      <w:color w:val="000000"/>
      <w:sz w:val="28"/>
      <w:szCs w:val="28"/>
      <w:lang w:eastAsia="ru-RU"/>
    </w:rPr>
  </w:style>
  <w:style w:type="table" w:styleId="af7">
    <w:name w:val="Table Grid"/>
    <w:basedOn w:val="a1"/>
    <w:uiPriority w:val="59"/>
    <w:rsid w:val="0036001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4B1BF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library.ru/download/elibrary_28321284_48469674.pdf" TargetMode="External"/><Relationship Id="rId18" Type="http://schemas.openxmlformats.org/officeDocument/2006/relationships/hyperlink" Target="http://www.znanium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rary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ook.ru/book/931317" TargetMode="External"/><Relationship Id="rId17" Type="http://schemas.openxmlformats.org/officeDocument/2006/relationships/hyperlink" Target="http://www.book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lib.alpinadigi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library.ru/download/elibrary_15202931_70442330.pdf" TargetMode="External"/><Relationship Id="rId23" Type="http://schemas.openxmlformats.org/officeDocument/2006/relationships/footer" Target="footer5.xml"/><Relationship Id="rId10" Type="http://schemas.openxmlformats.org/officeDocument/2006/relationships/footer" Target="footer3.xml"/><Relationship Id="rId19" Type="http://schemas.openxmlformats.org/officeDocument/2006/relationships/hyperlink" Target="https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library.ru/download/elibrary_48943677_47095010.pdf" TargetMode="External"/><Relationship Id="rId22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E286E-9EDF-462C-ABD6-9C4D8D3AF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10806</Words>
  <Characters>61600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Смирнов</dc:creator>
  <dc:description/>
  <cp:lastModifiedBy>Иванова Наталья Петровна</cp:lastModifiedBy>
  <cp:revision>11</cp:revision>
  <cp:lastPrinted>2023-07-04T14:34:00Z</cp:lastPrinted>
  <dcterms:created xsi:type="dcterms:W3CDTF">2023-06-03T13:46:00Z</dcterms:created>
  <dcterms:modified xsi:type="dcterms:W3CDTF">2023-07-25T14:26:00Z</dcterms:modified>
  <dc:language>ru-RU</dc:language>
</cp:coreProperties>
</file>